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20" w:rsidRPr="00E06359" w:rsidRDefault="00EE000B" w:rsidP="00E45517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НАЦИОНАЛЬНЫЙ СТАНДАРТ РЕСПУБЛИКИ КАЗАХСТАН</w:t>
      </w:r>
    </w:p>
    <w:p w:rsidR="00E45517" w:rsidRDefault="00E45517" w:rsidP="00E45517">
      <w:pPr>
        <w:pStyle w:val="ac"/>
        <w:jc w:val="center"/>
        <w:rPr>
          <w:b/>
        </w:rPr>
      </w:pPr>
    </w:p>
    <w:p w:rsidR="006C31C6" w:rsidRDefault="0057799C" w:rsidP="006C31C6">
      <w:pPr>
        <w:widowControl/>
        <w:ind w:firstLine="0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>СУДЕБНАЯ ЭКСПЕРТИЗА</w:t>
      </w:r>
    </w:p>
    <w:p w:rsidR="0057799C" w:rsidRPr="006C31C6" w:rsidRDefault="0057799C" w:rsidP="006C31C6">
      <w:pPr>
        <w:widowControl/>
        <w:ind w:firstLine="0"/>
        <w:jc w:val="center"/>
        <w:rPr>
          <w:rFonts w:eastAsiaTheme="minorHAnsi"/>
          <w:color w:val="000000"/>
          <w:sz w:val="24"/>
          <w:szCs w:val="24"/>
          <w:lang w:eastAsia="en-US"/>
        </w:rPr>
      </w:pPr>
    </w:p>
    <w:p w:rsidR="00C91922" w:rsidRDefault="00C91922" w:rsidP="00247AF7">
      <w:pPr>
        <w:ind w:right="260" w:firstLine="0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>Часть 1</w:t>
      </w:r>
    </w:p>
    <w:p w:rsidR="00C91922" w:rsidRDefault="00C91922" w:rsidP="00247AF7">
      <w:pPr>
        <w:ind w:right="260" w:firstLine="0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</w:p>
    <w:p w:rsidR="005C349F" w:rsidRDefault="00247AF7" w:rsidP="005C349F">
      <w:pPr>
        <w:pBdr>
          <w:bottom w:val="single" w:sz="12" w:space="1" w:color="auto"/>
        </w:pBdr>
        <w:ind w:right="260" w:firstLine="0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  <w:r w:rsidR="00106905">
        <w:rPr>
          <w:rFonts w:eastAsiaTheme="minorHAnsi"/>
          <w:b/>
          <w:color w:val="000000"/>
          <w:sz w:val="24"/>
          <w:szCs w:val="24"/>
          <w:lang w:eastAsia="en-US"/>
        </w:rPr>
        <w:t>Термины и определения</w:t>
      </w:r>
    </w:p>
    <w:p w:rsidR="00EE000B" w:rsidRPr="00E06359" w:rsidRDefault="00EE000B" w:rsidP="005C349F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Дата введения</w:t>
      </w:r>
    </w:p>
    <w:p w:rsidR="00EE000B" w:rsidRPr="00E06359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:rsidR="00B561CD" w:rsidRDefault="00EE000B" w:rsidP="00B561CD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1 Область применения</w:t>
      </w:r>
    </w:p>
    <w:p w:rsidR="00B561CD" w:rsidRDefault="00B561CD" w:rsidP="00B561CD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E45517" w:rsidRDefault="00C56AA9" w:rsidP="00D5751C">
      <w:pPr>
        <w:pStyle w:val="Style17"/>
        <w:widowControl/>
        <w:ind w:firstLine="709"/>
        <w:rPr>
          <w:rStyle w:val="FontStyle32"/>
          <w:sz w:val="24"/>
          <w:szCs w:val="24"/>
          <w:lang w:eastAsia="en-US"/>
        </w:rPr>
      </w:pPr>
      <w:r>
        <w:rPr>
          <w:rStyle w:val="FontStyle32"/>
          <w:sz w:val="24"/>
          <w:szCs w:val="24"/>
          <w:lang w:eastAsia="en-US"/>
        </w:rPr>
        <w:t>Настоящий стандарт устанавливает</w:t>
      </w:r>
      <w:r w:rsidR="00BA6954" w:rsidRPr="00521370">
        <w:rPr>
          <w:rStyle w:val="FontStyle32"/>
          <w:sz w:val="24"/>
          <w:szCs w:val="24"/>
          <w:lang w:eastAsia="en-US"/>
        </w:rPr>
        <w:t xml:space="preserve"> </w:t>
      </w:r>
      <w:r w:rsidR="00980980">
        <w:rPr>
          <w:rStyle w:val="FontStyle32"/>
          <w:sz w:val="24"/>
          <w:szCs w:val="24"/>
          <w:lang w:eastAsia="en-US"/>
        </w:rPr>
        <w:t xml:space="preserve">термины, используемые в серии стандартов </w:t>
      </w:r>
      <w:r w:rsidR="00980980">
        <w:rPr>
          <w:rStyle w:val="FontStyle32"/>
          <w:sz w:val="24"/>
          <w:szCs w:val="24"/>
          <w:lang w:val="en-US" w:eastAsia="en-US"/>
        </w:rPr>
        <w:t>ISO</w:t>
      </w:r>
      <w:r w:rsidR="00980980" w:rsidRPr="00980980">
        <w:rPr>
          <w:rStyle w:val="FontStyle32"/>
          <w:sz w:val="24"/>
          <w:szCs w:val="24"/>
          <w:lang w:eastAsia="en-US"/>
        </w:rPr>
        <w:t xml:space="preserve"> 21043</w:t>
      </w:r>
      <w:r w:rsidR="00980980">
        <w:rPr>
          <w:rStyle w:val="FontStyle32"/>
          <w:sz w:val="24"/>
          <w:szCs w:val="24"/>
          <w:lang w:eastAsia="en-US"/>
        </w:rPr>
        <w:t>.</w:t>
      </w:r>
    </w:p>
    <w:p w:rsidR="00D5751C" w:rsidRDefault="00D5751C" w:rsidP="00D5751C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A4A86" w:rsidRDefault="00EE000B" w:rsidP="009A4A86">
      <w:pPr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2 Нормативные ссылки</w:t>
      </w:r>
    </w:p>
    <w:p w:rsidR="00E45517" w:rsidRPr="00E45517" w:rsidRDefault="00E45517" w:rsidP="009A4A86">
      <w:pPr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:rsidR="00CD45C4" w:rsidRDefault="00AE6993" w:rsidP="00D5751C">
      <w:pPr>
        <w:pStyle w:val="Style30"/>
        <w:widowControl/>
        <w:ind w:firstLine="709"/>
        <w:rPr>
          <w:rStyle w:val="FontStyle32"/>
          <w:color w:val="auto"/>
          <w:sz w:val="24"/>
          <w:szCs w:val="24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В настоящем  стандарте </w:t>
      </w:r>
      <w:r w:rsidR="00350A35">
        <w:rPr>
          <w:rStyle w:val="FontStyle45"/>
          <w:rFonts w:ascii="Times New Roman" w:cs="Times New Roman"/>
          <w:b w:val="0"/>
          <w:lang w:eastAsia="en-US"/>
        </w:rPr>
        <w:t>нормативные ссылки отсутствуют.</w:t>
      </w:r>
    </w:p>
    <w:p w:rsidR="00D5751C" w:rsidRPr="00D5751C" w:rsidRDefault="00D5751C" w:rsidP="00D5751C">
      <w:pPr>
        <w:pStyle w:val="Style30"/>
        <w:widowControl/>
        <w:ind w:firstLine="709"/>
        <w:rPr>
          <w:rStyle w:val="FontStyle45"/>
          <w:rFonts w:ascii="Times New Roman" w:eastAsia="Times New Roman" w:cs="Times New Roman"/>
          <w:b w:val="0"/>
          <w:bCs w:val="0"/>
          <w:color w:val="auto"/>
          <w:lang w:eastAsia="en-US"/>
        </w:rPr>
      </w:pPr>
    </w:p>
    <w:p w:rsidR="00350A35" w:rsidRDefault="00EE000B" w:rsidP="00D5751C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E06359">
        <w:rPr>
          <w:rStyle w:val="FontStyle45"/>
          <w:rFonts w:ascii="Times New Roman" w:cs="Times New Roman"/>
          <w:lang w:eastAsia="en-US"/>
        </w:rPr>
        <w:t>3 Термины и определения</w:t>
      </w:r>
    </w:p>
    <w:p w:rsidR="00D5751C" w:rsidRPr="00D5751C" w:rsidRDefault="00D5751C" w:rsidP="00D5751C">
      <w:pPr>
        <w:pStyle w:val="Style30"/>
        <w:widowControl/>
        <w:ind w:firstLine="708"/>
        <w:rPr>
          <w:rStyle w:val="a8"/>
          <w:rFonts w:eastAsia="Arial Unicode MS"/>
          <w:b/>
          <w:bCs/>
          <w:color w:val="000000"/>
          <w:u w:val="none"/>
          <w:lang w:eastAsia="en-US"/>
        </w:rPr>
      </w:pPr>
    </w:p>
    <w:p w:rsidR="00C70E6A" w:rsidRDefault="00FB5084" w:rsidP="00C70E6A">
      <w:pPr>
        <w:pStyle w:val="Style23"/>
        <w:widowControl/>
        <w:ind w:firstLine="720"/>
        <w:jc w:val="both"/>
        <w:rPr>
          <w:rStyle w:val="a8"/>
          <w:rFonts w:ascii="Times New Roman" w:hAnsi="Times New Roman"/>
          <w:color w:val="000000" w:themeColor="text1"/>
          <w:u w:val="none"/>
        </w:rPr>
      </w:pPr>
      <w:r w:rsidRPr="00FB5084">
        <w:rPr>
          <w:rStyle w:val="a8"/>
          <w:rFonts w:ascii="Times New Roman" w:hAnsi="Times New Roman"/>
          <w:color w:val="000000" w:themeColor="text1"/>
          <w:u w:val="none"/>
        </w:rPr>
        <w:t>В настоящем стандарте</w:t>
      </w:r>
      <w:r>
        <w:rPr>
          <w:rStyle w:val="a8"/>
          <w:rFonts w:ascii="Times New Roman" w:hAnsi="Times New Roman"/>
          <w:color w:val="000000" w:themeColor="text1"/>
          <w:u w:val="none"/>
        </w:rPr>
        <w:t xml:space="preserve"> применяются следующие термины с</w:t>
      </w:r>
      <w:r w:rsidR="00C84B3D">
        <w:rPr>
          <w:rStyle w:val="a8"/>
          <w:rFonts w:ascii="Times New Roman" w:hAnsi="Times New Roman"/>
          <w:color w:val="000000" w:themeColor="text1"/>
          <w:u w:val="none"/>
        </w:rPr>
        <w:t xml:space="preserve"> соответствующими определениями:</w:t>
      </w:r>
    </w:p>
    <w:p w:rsidR="004F7F5B" w:rsidRPr="00FB5084" w:rsidRDefault="004F7F5B" w:rsidP="00C70E6A">
      <w:pPr>
        <w:pStyle w:val="Style23"/>
        <w:widowControl/>
        <w:ind w:firstLine="720"/>
        <w:jc w:val="both"/>
        <w:rPr>
          <w:rStyle w:val="a8"/>
          <w:rFonts w:ascii="Times New Roman" w:hAnsi="Times New Roman"/>
          <w:color w:val="000000" w:themeColor="text1"/>
          <w:u w:val="none"/>
        </w:rPr>
      </w:pPr>
    </w:p>
    <w:p w:rsidR="004240B7" w:rsidRDefault="00350A35" w:rsidP="004240B7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 w:rsidRPr="00604B9F">
        <w:rPr>
          <w:rStyle w:val="FontStyle51"/>
          <w:rFonts w:ascii="Times New Roman" w:hAnsi="Times New Roman" w:cs="Times New Roman"/>
          <w:b w:val="0"/>
          <w:sz w:val="24"/>
          <w:szCs w:val="24"/>
        </w:rPr>
        <w:t>3.1</w:t>
      </w:r>
      <w:r w:rsidR="002F30FB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="002F30FB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А</w:t>
      </w:r>
      <w:r w:rsidRPr="00350A35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кт приема-пере</w:t>
      </w:r>
      <w:r w:rsidR="002F30FB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дачи вещественных доказательств: </w:t>
      </w:r>
      <w:r w:rsidR="008215F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Х</w:t>
      </w:r>
      <w:r w:rsidRPr="00350A3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ронологическая </w:t>
      </w:r>
      <w:r w:rsidR="004F7F5B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запись</w:t>
      </w:r>
      <w:r w:rsidR="00C0046F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(3.23)</w:t>
      </w:r>
      <w:r w:rsidR="004F7F5B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50A3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обращения с </w:t>
      </w:r>
      <w:r w:rsidR="001A40EA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предметом (3.19) </w:t>
      </w:r>
      <w:r w:rsidRPr="00350A3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и его хранения с момента его сбора до его окончательного возврата или утилизации</w:t>
      </w:r>
      <w:r w:rsidR="002F30FB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240B7" w:rsidRDefault="004240B7" w:rsidP="004240B7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350A35" w:rsidRPr="00BE63A6" w:rsidRDefault="004F7F5B" w:rsidP="004240B7">
      <w:pPr>
        <w:pStyle w:val="Style23"/>
        <w:widowControl/>
        <w:ind w:firstLine="720"/>
        <w:jc w:val="both"/>
        <w:rPr>
          <w:rStyle w:val="FontStyle52"/>
          <w:rFonts w:ascii="Times New Roman" w:hAnsi="Times New Roman" w:cs="Times New Roman"/>
          <w:sz w:val="20"/>
          <w:szCs w:val="24"/>
          <w:lang w:eastAsia="en-US"/>
        </w:rPr>
      </w:pPr>
      <w:r w:rsidRPr="00BE63A6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>Примечание</w:t>
      </w:r>
      <w:r w:rsidR="004240B7" w:rsidRPr="00BE63A6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 </w:t>
      </w:r>
      <w:r w:rsidR="004240B7" w:rsidRPr="00BE63A6">
        <w:rPr>
          <w:sz w:val="20"/>
        </w:rPr>
        <w:t xml:space="preserve">– </w:t>
      </w:r>
      <w:r w:rsidR="00350A35" w:rsidRPr="00BE63A6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Акт приема-передачи улик </w:t>
      </w:r>
      <w:r w:rsidR="008D4598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>является одним из элементов, оказывающее влияние на целостность</w:t>
      </w:r>
      <w:r w:rsidR="00350A35" w:rsidRPr="00BE63A6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 </w:t>
      </w:r>
      <w:r w:rsidR="00C777AE" w:rsidRPr="00BE63A6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>предмета</w:t>
      </w:r>
      <w:r w:rsidR="004459D8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 </w:t>
      </w:r>
      <w:r w:rsidR="004459D8" w:rsidRPr="004459D8">
        <w:rPr>
          <w:rStyle w:val="FontStyle55"/>
          <w:rFonts w:ascii="Times New Roman" w:hAnsi="Times New Roman" w:cs="Times New Roman"/>
          <w:sz w:val="20"/>
          <w:szCs w:val="20"/>
          <w:lang w:eastAsia="en-US"/>
        </w:rPr>
        <w:t>(3.19)</w:t>
      </w:r>
      <w:r w:rsidR="00C777AE" w:rsidRPr="004459D8">
        <w:rPr>
          <w:rStyle w:val="FontStyle52"/>
          <w:rFonts w:ascii="Times New Roman" w:hAnsi="Times New Roman" w:cs="Times New Roman"/>
          <w:sz w:val="20"/>
          <w:szCs w:val="20"/>
          <w:lang w:eastAsia="en-US"/>
        </w:rPr>
        <w:t>.</w:t>
      </w:r>
    </w:p>
    <w:p w:rsidR="00D02A5D" w:rsidRDefault="00D02A5D" w:rsidP="004240B7">
      <w:pPr>
        <w:pStyle w:val="Style23"/>
        <w:widowControl/>
        <w:ind w:firstLine="720"/>
        <w:jc w:val="both"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</w:p>
    <w:p w:rsidR="001A2297" w:rsidRDefault="00D02A5D" w:rsidP="00D02A5D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1A40EA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3.2</w:t>
      </w:r>
      <w:r w:rsidR="001A2297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A810A0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Расходный</w:t>
      </w:r>
      <w:r w:rsidR="001A2297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 материал: </w:t>
      </w:r>
      <w:r w:rsidR="008215F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О</w:t>
      </w:r>
      <w:r w:rsidR="001A2297" w:rsidRPr="00350A3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дноразовый материал или материал ограниченного применения, который используется в процессе </w:t>
      </w:r>
      <w:r w:rsidR="004459D8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судебной</w:t>
      </w:r>
      <w:r w:rsidR="001A2297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экспертизы</w:t>
      </w:r>
      <w:r w:rsidR="001A2297" w:rsidRPr="00C777AE">
        <w:rPr>
          <w:rStyle w:val="FontStyle55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1A2297" w:rsidRPr="00FB5084" w:rsidRDefault="001A2297" w:rsidP="001A2297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02A5D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3.3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 Загрязнение: </w:t>
      </w:r>
      <w:r w:rsidR="008215F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Н</w:t>
      </w:r>
      <w:r w:rsidRPr="00BC6A4F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ежелательное внесение вещества в какой-либ</w:t>
      </w:r>
      <w:r w:rsidR="00A810A0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о предмет на </w:t>
      </w:r>
      <w:r w:rsidR="00A76862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этапах </w:t>
      </w:r>
      <w:r w:rsidR="00A810A0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судебной </w:t>
      </w:r>
      <w:r w:rsidRPr="00BC6A4F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экспертизы</w:t>
      </w:r>
      <w:r w:rsidR="00A810A0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(3.15)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  <w:r w:rsidRPr="00BC6A4F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1A2297" w:rsidRPr="00350A35" w:rsidRDefault="001A2297" w:rsidP="001A2297">
      <w:pPr>
        <w:pStyle w:val="Style30"/>
        <w:widowControl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</w:p>
    <w:p w:rsidR="001A2297" w:rsidRPr="00456046" w:rsidRDefault="001A2297" w:rsidP="001A2297">
      <w:pPr>
        <w:pStyle w:val="Style30"/>
        <w:widowControl/>
        <w:rPr>
          <w:rStyle w:val="FontStyle52"/>
          <w:rFonts w:ascii="Times New Roman" w:hAnsi="Times New Roman" w:cs="Times New Roman"/>
          <w:sz w:val="20"/>
          <w:szCs w:val="24"/>
          <w:lang w:eastAsia="en-US"/>
        </w:rPr>
      </w:pPr>
      <w:r w:rsidRPr="00456046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Примечание </w:t>
      </w:r>
      <w:r w:rsidRPr="00456046">
        <w:rPr>
          <w:sz w:val="20"/>
        </w:rPr>
        <w:t>–</w:t>
      </w:r>
      <w:r w:rsidRPr="00456046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 Сюда входит нежелательная передача вещества внутри предмета</w:t>
      </w:r>
      <w:r w:rsidR="00456046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 </w:t>
      </w:r>
      <w:r w:rsidR="00456046" w:rsidRPr="004459D8">
        <w:rPr>
          <w:rStyle w:val="FontStyle55"/>
          <w:rFonts w:ascii="Times New Roman" w:hAnsi="Times New Roman" w:cs="Times New Roman"/>
          <w:sz w:val="20"/>
          <w:szCs w:val="20"/>
          <w:lang w:eastAsia="en-US"/>
        </w:rPr>
        <w:t>(3.19)</w:t>
      </w:r>
      <w:r w:rsidRPr="00456046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 или между предметами  (также называемая перекрестным загрязнением). </w:t>
      </w:r>
    </w:p>
    <w:p w:rsidR="00E46C7B" w:rsidRPr="00350A35" w:rsidRDefault="00E46C7B" w:rsidP="001A2297">
      <w:pPr>
        <w:pStyle w:val="Style30"/>
        <w:widowControl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</w:p>
    <w:p w:rsidR="001A2297" w:rsidRDefault="001A2297" w:rsidP="00D02A5D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3.4 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К</w:t>
      </w:r>
      <w:r w:rsidRPr="00350A35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онтрольный образец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:</w:t>
      </w:r>
      <w:r w:rsidRPr="00350A35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М</w:t>
      </w:r>
      <w:r w:rsidRPr="00350A3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атериал с известными свойствами, проанализированный с целью оценки результатов испытания и подтверждения </w:t>
      </w:r>
      <w:r w:rsidRPr="00B1466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достоверности полученных данных.</w:t>
      </w:r>
    </w:p>
    <w:p w:rsidR="001A2297" w:rsidRDefault="001A2297" w:rsidP="00D02A5D">
      <w:pPr>
        <w:pStyle w:val="Style23"/>
        <w:widowControl/>
        <w:ind w:firstLine="720"/>
        <w:jc w:val="both"/>
        <w:rPr>
          <w:rFonts w:ascii="Times New Roman" w:hAnsi="Times New Roman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3.5 </w:t>
      </w:r>
      <w:r w:rsidRPr="004240B7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Заказчик: </w:t>
      </w:r>
      <w:r w:rsidR="008215F5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К</w:t>
      </w:r>
      <w:r w:rsidR="00711D9A" w:rsidRPr="00711D9A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лиент, орган, организация или лицо (лица), запрашивающие </w:t>
      </w:r>
      <w:r w:rsidR="000959F3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судебно-экспертные (3.14</w:t>
      </w:r>
      <w:r w:rsidR="00711D9A" w:rsidRPr="00711D9A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) услуги.</w:t>
      </w:r>
      <w:r w:rsidR="00FF631D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</w:p>
    <w:p w:rsidR="00FD6B84" w:rsidRDefault="001A2297" w:rsidP="00FD6B84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3.6 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Д</w:t>
      </w:r>
      <w:r w:rsidRPr="00350A35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окумент</w:t>
      </w:r>
      <w:r w:rsidR="00666C9E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8215F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И</w:t>
      </w:r>
      <w:r w:rsidRPr="00350A3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нформ</w:t>
      </w:r>
      <w:r w:rsidR="0068685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ация и носитель, на котором эта информация представлена.</w:t>
      </w:r>
    </w:p>
    <w:p w:rsidR="00FD6B84" w:rsidRDefault="00FD6B84" w:rsidP="00FD6B84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483832" w:rsidRDefault="00FD6B84" w:rsidP="00483832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FD6B84">
        <w:rPr>
          <w:rStyle w:val="FontStyle55"/>
          <w:rFonts w:ascii="Times New Roman" w:hAnsi="Times New Roman" w:cs="Times New Roman"/>
          <w:b/>
          <w:i/>
          <w:sz w:val="20"/>
          <w:szCs w:val="24"/>
          <w:lang w:eastAsia="en-US"/>
        </w:rPr>
        <w:t>Пример</w:t>
      </w:r>
      <w:r w:rsidRPr="00FD6B84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 – Спецификация, документ о процедуре, политика, инструкция или форма, чертеж, запись (3.23), отчет (3.26), стандарт, блок-схема. </w:t>
      </w:r>
      <w:proofErr w:type="gramEnd"/>
    </w:p>
    <w:p w:rsidR="00483832" w:rsidRDefault="00483832" w:rsidP="00483832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FD6B84" w:rsidRDefault="00FD6B84" w:rsidP="00483832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 w:rsidRPr="00FD6B84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Примечания</w:t>
      </w:r>
    </w:p>
    <w:p w:rsidR="00FD6B84" w:rsidRDefault="00FD6B84" w:rsidP="00FD6B84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 w:rsidRPr="00FD6B84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1 Носитель может быть бумажным, магнитным, электронным или оптическим компьютерным диском, фотографией или их комбинацией.</w:t>
      </w:r>
    </w:p>
    <w:p w:rsidR="00FD6B84" w:rsidRDefault="00FD6B84" w:rsidP="00FD6B84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  <w:r w:rsidRPr="00FD6B84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lastRenderedPageBreak/>
        <w:t>2 Набор документов, например спецификации и записи (3.23), часто называют «документацией».</w:t>
      </w:r>
    </w:p>
    <w:p w:rsidR="008215F5" w:rsidRDefault="00A73DD4" w:rsidP="008215F5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3 Взято из </w:t>
      </w:r>
      <w:r w:rsidR="00FC11A0">
        <w:rPr>
          <w:rStyle w:val="FontStyle55"/>
          <w:rFonts w:ascii="Times New Roman" w:hAnsi="Times New Roman" w:cs="Times New Roman"/>
          <w:sz w:val="20"/>
          <w:szCs w:val="20"/>
          <w:lang w:eastAsia="en-US"/>
        </w:rPr>
        <w:t>ISO 9000:2015, измененный</w:t>
      </w:r>
      <w:r>
        <w:rPr>
          <w:rStyle w:val="FontStyle55"/>
          <w:rFonts w:ascii="Times New Roman" w:hAnsi="Times New Roman" w:cs="Times New Roman"/>
          <w:sz w:val="20"/>
          <w:szCs w:val="20"/>
          <w:lang w:eastAsia="en-US"/>
        </w:rPr>
        <w:t>.</w:t>
      </w:r>
    </w:p>
    <w:p w:rsidR="008215F5" w:rsidRDefault="008215F5" w:rsidP="008215F5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8215F5" w:rsidRPr="008215F5" w:rsidRDefault="001A2297" w:rsidP="008215F5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3.7 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К</w:t>
      </w:r>
      <w:r w:rsidRPr="00350A35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онтроль документации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proofErr w:type="gramStart"/>
      <w:r w:rsidR="008215F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</w:t>
      </w:r>
      <w:r w:rsidR="008215F5" w:rsidRPr="008215F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истема создания, утверждения, выдачи, обслуживания, распространения, использования, изменения, хранения, обеспечения сохранности и утилизации документов (3.6) </w:t>
      </w:r>
      <w:proofErr w:type="gramEnd"/>
    </w:p>
    <w:p w:rsidR="008215F5" w:rsidRPr="008215F5" w:rsidRDefault="008215F5" w:rsidP="008215F5">
      <w:pPr>
        <w:pStyle w:val="Style23"/>
        <w:widowControl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1A2297" w:rsidRPr="008215F5" w:rsidRDefault="008215F5" w:rsidP="008215F5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  <w:r w:rsidRPr="008215F5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Примечание – Записи (3.23) находятся под управлением  записями (3.24).</w:t>
      </w:r>
    </w:p>
    <w:p w:rsidR="008215F5" w:rsidRDefault="008215F5" w:rsidP="008215F5">
      <w:pPr>
        <w:pStyle w:val="Style23"/>
        <w:widowControl/>
        <w:ind w:firstLine="720"/>
        <w:jc w:val="both"/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4E5C02" w:rsidRPr="004504A4" w:rsidRDefault="001A2297" w:rsidP="004E5C02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3.8 </w:t>
      </w:r>
      <w:r w:rsidR="00FD1270" w:rsidRPr="004504A4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Повышение качества: </w:t>
      </w:r>
      <w:r w:rsidR="00963D0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П</w:t>
      </w:r>
      <w:r w:rsidR="00FD1270" w:rsidRPr="004504A4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роцесс выявления, усиления, увеличения или уточнения наблюдения или результата.</w:t>
      </w:r>
    </w:p>
    <w:p w:rsidR="004E5C02" w:rsidRPr="004504A4" w:rsidRDefault="00FD1270" w:rsidP="004E5C02">
      <w:pPr>
        <w:pStyle w:val="Style23"/>
        <w:widowControl/>
        <w:ind w:firstLine="720"/>
        <w:jc w:val="both"/>
        <w:rPr>
          <w:rStyle w:val="FontStyle51"/>
          <w:rFonts w:ascii="Times New Roman" w:hAnsi="Times New Roman" w:cs="Times New Roman"/>
          <w:b w:val="0"/>
          <w:bCs w:val="0"/>
          <w:sz w:val="24"/>
          <w:szCs w:val="24"/>
          <w:lang w:eastAsia="en-US"/>
        </w:rPr>
      </w:pPr>
      <w:r w:rsidRPr="004504A4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3.9 </w:t>
      </w:r>
      <w:r w:rsidRPr="004504A4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Осмотр: </w:t>
      </w:r>
      <w:proofErr w:type="gramStart"/>
      <w:r w:rsidR="004E5C02" w:rsidRPr="004504A4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Действие или процесс наблюдения, поиска, обнаружения, записи, определения приоритетов, сбора, анализа, измерения, сравнения и/или интерпретации.</w:t>
      </w:r>
      <w:proofErr w:type="gramEnd"/>
    </w:p>
    <w:p w:rsidR="004E5C02" w:rsidRPr="004504A4" w:rsidRDefault="004E5C02" w:rsidP="004E5C02">
      <w:pPr>
        <w:pStyle w:val="Style23"/>
        <w:widowControl/>
        <w:rPr>
          <w:rStyle w:val="FontStyle51"/>
          <w:rFonts w:ascii="Times New Roman" w:hAnsi="Times New Roman" w:cs="Times New Roman"/>
          <w:sz w:val="24"/>
          <w:szCs w:val="24"/>
          <w:lang w:eastAsia="en-US"/>
        </w:rPr>
      </w:pPr>
    </w:p>
    <w:p w:rsidR="00E934C3" w:rsidRPr="004504A4" w:rsidRDefault="004E5C02" w:rsidP="00E934C3">
      <w:pPr>
        <w:pStyle w:val="Style23"/>
        <w:widowControl/>
        <w:ind w:firstLine="720"/>
        <w:jc w:val="both"/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</w:pPr>
      <w:r w:rsidRPr="004504A4"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  <w:t xml:space="preserve">Примечание – Осмотр может включать сбор предметов (3.19) у лиц. </w:t>
      </w:r>
    </w:p>
    <w:p w:rsidR="00E934C3" w:rsidRPr="004504A4" w:rsidRDefault="00E934C3" w:rsidP="00E934C3">
      <w:pPr>
        <w:pStyle w:val="Style23"/>
        <w:widowControl/>
        <w:ind w:firstLine="720"/>
        <w:jc w:val="both"/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</w:pPr>
    </w:p>
    <w:p w:rsidR="00E934C3" w:rsidRDefault="001A2297" w:rsidP="00E934C3">
      <w:pPr>
        <w:pStyle w:val="Style23"/>
        <w:widowControl/>
        <w:ind w:firstLine="720"/>
        <w:jc w:val="both"/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4504A4">
        <w:rPr>
          <w:rStyle w:val="FontStyle52"/>
          <w:rFonts w:ascii="Times New Roman" w:hAnsi="Times New Roman" w:cs="Times New Roman"/>
          <w:sz w:val="24"/>
          <w:szCs w:val="24"/>
          <w:lang w:eastAsia="en-US"/>
        </w:rPr>
        <w:t xml:space="preserve">3.10 </w:t>
      </w:r>
      <w:r w:rsidR="00FD1270" w:rsidRPr="004504A4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Стратегия осмотра: </w:t>
      </w:r>
      <w:r w:rsidR="00963D05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П</w:t>
      </w:r>
      <w:r w:rsidR="00E934C3" w:rsidRPr="004504A4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лан, разработанный для определения требований и</w:t>
      </w:r>
      <w:r w:rsidR="00C31286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действий для осмотра (3.9) на этапе</w:t>
      </w:r>
      <w:bookmarkStart w:id="0" w:name="_GoBack"/>
      <w:bookmarkEnd w:id="0"/>
      <w:r w:rsidR="00E934C3" w:rsidRPr="004504A4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судебной экспертизы (3.15).</w:t>
      </w:r>
    </w:p>
    <w:p w:rsidR="00E934C3" w:rsidRDefault="00E934C3" w:rsidP="00E934C3">
      <w:pPr>
        <w:pStyle w:val="Style23"/>
        <w:widowControl/>
        <w:ind w:firstLine="720"/>
        <w:jc w:val="both"/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4A701A" w:rsidRDefault="00E934C3" w:rsidP="004A701A">
      <w:pPr>
        <w:pStyle w:val="Style23"/>
        <w:widowControl/>
        <w:ind w:firstLine="720"/>
        <w:jc w:val="both"/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</w:pPr>
      <w:r w:rsidRPr="0047558D"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  <w:t>Примечание – Стратегия осмотра может применяться на месте происшествия (3.29), осмотра (3.9) предмет</w:t>
      </w:r>
      <w:proofErr w:type="gramStart"/>
      <w:r w:rsidRPr="0047558D"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  <w:t>а(</w:t>
      </w:r>
      <w:proofErr w:type="spellStart"/>
      <w:proofErr w:type="gramEnd"/>
      <w:r w:rsidRPr="0047558D"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  <w:t>ов</w:t>
      </w:r>
      <w:proofErr w:type="spellEnd"/>
      <w:r w:rsidRPr="0047558D"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  <w:t>) (3.19) или последовательного многопрофильного обследования предмета(</w:t>
      </w:r>
      <w:proofErr w:type="spellStart"/>
      <w:r w:rsidRPr="0047558D"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  <w:t>ов</w:t>
      </w:r>
      <w:proofErr w:type="spellEnd"/>
      <w:r w:rsidRPr="0047558D"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  <w:t xml:space="preserve">) (3.19). </w:t>
      </w:r>
    </w:p>
    <w:p w:rsidR="004A701A" w:rsidRDefault="004A701A" w:rsidP="004A701A">
      <w:pPr>
        <w:pStyle w:val="Style23"/>
        <w:widowControl/>
        <w:ind w:firstLine="720"/>
        <w:jc w:val="both"/>
        <w:rPr>
          <w:rStyle w:val="FontStyle51"/>
          <w:rFonts w:ascii="Times New Roman" w:hAnsi="Times New Roman" w:cs="Times New Roman"/>
          <w:b w:val="0"/>
          <w:sz w:val="20"/>
          <w:szCs w:val="24"/>
          <w:lang w:eastAsia="en-US"/>
        </w:rPr>
      </w:pPr>
    </w:p>
    <w:p w:rsidR="004A701A" w:rsidRDefault="00FD1270" w:rsidP="004A701A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2"/>
          <w:rFonts w:ascii="Times New Roman" w:hAnsi="Times New Roman" w:cs="Times New Roman"/>
          <w:sz w:val="24"/>
          <w:szCs w:val="24"/>
          <w:lang w:eastAsia="en-US"/>
        </w:rPr>
        <w:t xml:space="preserve">3.11 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Оснащение: </w:t>
      </w:r>
      <w:r w:rsidR="00963D0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Ф</w:t>
      </w:r>
      <w:r w:rsidR="004A701A" w:rsidRPr="004A701A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изическая среда, используемая для защиты целостности предмета (3.19), проведения испытаний или поддержки любого другого аспекта крими</w:t>
      </w:r>
      <w:r w:rsidR="004A701A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налистической экспертизы (3.15).</w:t>
      </w:r>
    </w:p>
    <w:p w:rsidR="004A701A" w:rsidRPr="004A701A" w:rsidRDefault="004A701A" w:rsidP="004A701A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bCs/>
          <w:sz w:val="20"/>
          <w:szCs w:val="24"/>
          <w:lang w:eastAsia="en-US"/>
        </w:rPr>
      </w:pPr>
    </w:p>
    <w:p w:rsidR="00FD1270" w:rsidRPr="004A701A" w:rsidRDefault="004A701A" w:rsidP="004A701A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  <w:r w:rsidRPr="004A701A">
        <w:rPr>
          <w:rStyle w:val="FontStyle55"/>
          <w:rFonts w:ascii="Times New Roman" w:hAnsi="Times New Roman" w:cs="Times New Roman"/>
          <w:b/>
          <w:i/>
          <w:sz w:val="20"/>
          <w:szCs w:val="24"/>
          <w:lang w:eastAsia="en-US"/>
        </w:rPr>
        <w:t>Пример</w:t>
      </w:r>
      <w:r w:rsidRPr="004A701A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 – Здания, обозначенная территория, палатки, складские помещения, передвижной офис или лаборатории и транспортные средства.</w:t>
      </w:r>
    </w:p>
    <w:p w:rsidR="004A701A" w:rsidRDefault="004A701A" w:rsidP="004A701A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963D05" w:rsidRDefault="00FD1270" w:rsidP="00963D05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3.12 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Ф</w:t>
      </w:r>
      <w:r w:rsidRPr="00350A35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акты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963D0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И</w:t>
      </w:r>
      <w:r w:rsidRPr="00350A3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нформация, полученная в результате </w:t>
      </w:r>
      <w:r w:rsidRPr="00B1466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осмотра</w:t>
      </w:r>
      <w:r w:rsidR="00DC295F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(3.19)</w:t>
      </w:r>
      <w:r w:rsidRPr="00B1466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D1270" w:rsidRDefault="00FD1270" w:rsidP="00963D05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3.13 </w:t>
      </w:r>
      <w:r w:rsidR="00963D05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Лицо, принимающее первые меры: </w:t>
      </w:r>
      <w:r w:rsidR="00963D05" w:rsidRPr="00963D05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первый прибывающий на место происшествия (3.29) сотрудник правоохранительных органов, отвечающий за немедленное принятие мер.</w:t>
      </w:r>
    </w:p>
    <w:p w:rsidR="00883BDC" w:rsidRDefault="00FD1270" w:rsidP="00883BDC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3.14 </w:t>
      </w:r>
      <w:r w:rsidR="00046FB6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Судебно-экспертные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766180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</w:t>
      </w:r>
      <w:r w:rsidR="00883BDC" w:rsidRPr="00883BDC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вязанные с методами, приемами и процессами, используемыми для установления выводов и/или мнений, истин и фактов (3.12), которые могут быть использованы в судебных разбирательствах</w:t>
      </w:r>
      <w:r w:rsidR="00883BDC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83BDC" w:rsidRPr="00883BDC" w:rsidRDefault="00FD1270" w:rsidP="00883BDC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bCs/>
          <w:sz w:val="24"/>
          <w:szCs w:val="24"/>
          <w:lang w:eastAsia="en-US"/>
        </w:rPr>
        <w:t xml:space="preserve">3.15 </w:t>
      </w:r>
      <w:r w:rsidR="00046FB6">
        <w:rPr>
          <w:rStyle w:val="FontStyle55"/>
          <w:rFonts w:ascii="Times New Roman" w:hAnsi="Times New Roman" w:cs="Times New Roman"/>
          <w:b/>
          <w:sz w:val="24"/>
          <w:szCs w:val="24"/>
          <w:lang w:eastAsia="en-US"/>
        </w:rPr>
        <w:t>Судебная экспертиза</w:t>
      </w:r>
      <w:r>
        <w:rPr>
          <w:rStyle w:val="FontStyle55"/>
          <w:rFonts w:ascii="Times New Roman" w:hAnsi="Times New Roman" w:cs="Times New Roman"/>
          <w:b/>
          <w:sz w:val="24"/>
          <w:szCs w:val="24"/>
          <w:lang w:eastAsia="en-US"/>
        </w:rPr>
        <w:t xml:space="preserve">: </w:t>
      </w:r>
      <w:r w:rsidR="00766180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Н</w:t>
      </w:r>
      <w:r w:rsidR="00883BDC" w:rsidRPr="00883BDC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абор взаимосвязанных</w:t>
      </w:r>
      <w:r w:rsidR="00883BDC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или взаимодействующих судебно-экспертных </w:t>
      </w:r>
      <w:r w:rsidR="00883BDC" w:rsidRPr="00883BDC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(3.14) действий</w:t>
      </w:r>
      <w:r w:rsidR="00883BDC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83BDC" w:rsidRPr="00883BDC" w:rsidRDefault="00883BDC" w:rsidP="00883BDC">
      <w:pPr>
        <w:pStyle w:val="Style18"/>
        <w:widowControl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FD1270" w:rsidRDefault="00883BDC" w:rsidP="00883BDC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  <w:r w:rsidRPr="00883BDC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Примечание – </w:t>
      </w:r>
      <w:r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Процесс судебной</w:t>
      </w:r>
      <w:r w:rsidRPr="00883BDC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 экспертизы может включать обработку и контроль предмета (3.19), осмотр (3.9), составление отчетов и дачу свидетельских показаний.</w:t>
      </w:r>
    </w:p>
    <w:p w:rsidR="00883BDC" w:rsidRPr="00883BDC" w:rsidRDefault="00883BDC" w:rsidP="00883BDC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</w:p>
    <w:p w:rsidR="00040149" w:rsidRDefault="00FD1270" w:rsidP="00040149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3.16</w:t>
      </w:r>
      <w:r w:rsidR="002834C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834C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Орган судебной экспертизы</w:t>
      </w:r>
      <w:r w:rsidR="00040149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:</w:t>
      </w:r>
      <w:r w:rsidR="00040149" w:rsidRPr="00350A35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8C3D30" w:rsidRPr="008C3D30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>юридическое лицо, осуществляющее судебно-экспертную</w:t>
      </w:r>
      <w:r w:rsidR="00171AE6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(3.14)</w:t>
      </w:r>
      <w:r w:rsidR="008C3D30" w:rsidRPr="008C3D30">
        <w:rPr>
          <w:rStyle w:val="FontStyle5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деятельность.</w:t>
      </w:r>
    </w:p>
    <w:p w:rsidR="00040149" w:rsidRPr="00730F66" w:rsidRDefault="00040149" w:rsidP="00040149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3.17 </w:t>
      </w:r>
      <w:r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Объективность: </w:t>
      </w:r>
      <w:r w:rsidRPr="00350A3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объективность, нейтральность и справедливость наряду с осознанием предвзятости и уменьшением предубеждений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040149" w:rsidRPr="00350A35" w:rsidRDefault="00040149" w:rsidP="00040149">
      <w:pPr>
        <w:pStyle w:val="Style30"/>
        <w:widowControl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</w:p>
    <w:p w:rsidR="00563A4A" w:rsidRDefault="00040149" w:rsidP="00563A4A">
      <w:pPr>
        <w:pStyle w:val="Style30"/>
        <w:widowControl/>
        <w:rPr>
          <w:rStyle w:val="FontStyle52"/>
          <w:rFonts w:ascii="Times New Roman" w:hAnsi="Times New Roman" w:cs="Times New Roman"/>
          <w:sz w:val="20"/>
          <w:szCs w:val="24"/>
          <w:lang w:eastAsia="en-US"/>
        </w:rPr>
      </w:pPr>
      <w:r w:rsidRPr="00766180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Примечание </w:t>
      </w:r>
      <w:r w:rsidRPr="00766180">
        <w:rPr>
          <w:sz w:val="20"/>
        </w:rPr>
        <w:t xml:space="preserve">– </w:t>
      </w:r>
      <w:r w:rsidRPr="00766180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 xml:space="preserve">Для объективности важно, чтобы возможные конфликты интересов были указаны, урегулированы или не существовали. </w:t>
      </w:r>
    </w:p>
    <w:p w:rsidR="00B41F74" w:rsidRDefault="00B41F74" w:rsidP="00563A4A">
      <w:pPr>
        <w:pStyle w:val="Style30"/>
        <w:widowControl/>
        <w:rPr>
          <w:rStyle w:val="FontStyle52"/>
          <w:rFonts w:ascii="Times New Roman" w:hAnsi="Times New Roman" w:cs="Times New Roman"/>
          <w:sz w:val="20"/>
          <w:szCs w:val="24"/>
          <w:lang w:eastAsia="en-US"/>
        </w:rPr>
      </w:pPr>
    </w:p>
    <w:p w:rsidR="00666C9E" w:rsidRDefault="00040149" w:rsidP="00666C9E">
      <w:pPr>
        <w:pStyle w:val="Style30"/>
        <w:widowControl/>
        <w:rPr>
          <w:color w:val="000000" w:themeColor="text1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3.18 </w:t>
      </w:r>
      <w:r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Интерпретация: </w:t>
      </w:r>
      <w:r w:rsidR="00563A4A">
        <w:rPr>
          <w:color w:val="000000"/>
          <w:lang w:eastAsia="en-US"/>
        </w:rPr>
        <w:t>И</w:t>
      </w:r>
      <w:r w:rsidR="00563A4A" w:rsidRPr="00563A4A">
        <w:rPr>
          <w:color w:val="000000"/>
          <w:lang w:eastAsia="en-US"/>
        </w:rPr>
        <w:t xml:space="preserve">спользование профессиональных суждений для вынесения заключений и/или мнений по гипотезам на </w:t>
      </w:r>
      <w:r w:rsidR="00563A4A" w:rsidRPr="00563A4A">
        <w:rPr>
          <w:color w:val="000000" w:themeColor="text1"/>
          <w:lang w:eastAsia="en-US"/>
        </w:rPr>
        <w:t>основе фактов (</w:t>
      </w:r>
      <w:hyperlink w:anchor="bookmark6" w:history="1">
        <w:r w:rsidR="00563A4A" w:rsidRPr="00563A4A">
          <w:rPr>
            <w:rStyle w:val="a8"/>
            <w:color w:val="000000" w:themeColor="text1"/>
            <w:u w:val="none"/>
            <w:lang w:eastAsia="en-US"/>
          </w:rPr>
          <w:t>3.12</w:t>
        </w:r>
      </w:hyperlink>
      <w:r w:rsidR="00563A4A" w:rsidRPr="00563A4A">
        <w:rPr>
          <w:color w:val="000000" w:themeColor="text1"/>
          <w:lang w:eastAsia="en-US"/>
        </w:rPr>
        <w:t>) и информации, собранной в ходе судебной экспертизы (</w:t>
      </w:r>
      <w:hyperlink w:anchor="bookmark8" w:history="1">
        <w:r w:rsidR="00563A4A" w:rsidRPr="00563A4A">
          <w:rPr>
            <w:rStyle w:val="a8"/>
            <w:color w:val="000000" w:themeColor="text1"/>
            <w:u w:val="none"/>
            <w:lang w:eastAsia="en-US"/>
          </w:rPr>
          <w:t>3.15</w:t>
        </w:r>
      </w:hyperlink>
      <w:r w:rsidR="00563A4A" w:rsidRPr="00563A4A">
        <w:rPr>
          <w:color w:val="000000" w:themeColor="text1"/>
          <w:lang w:eastAsia="en-US"/>
        </w:rPr>
        <w:t>)</w:t>
      </w:r>
      <w:r w:rsidR="00563A4A">
        <w:rPr>
          <w:color w:val="000000" w:themeColor="text1"/>
          <w:lang w:eastAsia="en-US"/>
        </w:rPr>
        <w:t>.</w:t>
      </w:r>
      <w:r w:rsidR="00D66890">
        <w:rPr>
          <w:color w:val="000000" w:themeColor="text1"/>
          <w:lang w:eastAsia="en-US"/>
        </w:rPr>
        <w:t xml:space="preserve"> </w:t>
      </w:r>
    </w:p>
    <w:p w:rsidR="00E51AF2" w:rsidRPr="00666C9E" w:rsidRDefault="00040149" w:rsidP="00666C9E">
      <w:pPr>
        <w:pStyle w:val="Style30"/>
        <w:widowControl/>
        <w:rPr>
          <w:rStyle w:val="FontStyle55"/>
          <w:rFonts w:ascii="Times New Roman" w:hAnsi="Times New Roman" w:cs="Times New Roman"/>
          <w:color w:val="FF0000"/>
          <w:sz w:val="20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3.19 </w:t>
      </w:r>
      <w:r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Предмет: 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объект, вещество или материал, которые были собраны, получены или взяты как образцы в рамках </w:t>
      </w:r>
      <w:r w:rsidR="009C0200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судебной экспертизы (3.15)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84716" w:rsidRDefault="00C84716" w:rsidP="00E51AF2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3.20 </w:t>
      </w:r>
      <w:r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Экспертная оценка: </w:t>
      </w:r>
      <w:r w:rsidR="00E51AF2" w:rsidRPr="00E51AF2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оценка отчетов (3.26), осмотров (3.9), записей, данных и фактов (3.12) другими компетентными лицами в той же области для оценки наличия надлежащей и достаточной основы для выводов и / или мнений</w:t>
      </w:r>
      <w:r w:rsidR="00E51AF2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84716" w:rsidRDefault="00C84716" w:rsidP="00C84716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3.21 </w:t>
      </w:r>
      <w:r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Качество: 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степень, в которой </w:t>
      </w:r>
      <w:r w:rsidR="00E60BE6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совокупность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присущих характеристик </w:t>
      </w:r>
      <w:r w:rsidR="00E60BE6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объекта соответствует требованиям.</w:t>
      </w:r>
    </w:p>
    <w:p w:rsidR="00C84716" w:rsidRDefault="00C84716" w:rsidP="00C84716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C84716" w:rsidRPr="00E60BE6" w:rsidRDefault="00C84716" w:rsidP="00C84716">
      <w:pPr>
        <w:pStyle w:val="Style23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  <w:r w:rsidRPr="00E60BE6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Примечание </w:t>
      </w:r>
      <w:r w:rsidRPr="00E60BE6">
        <w:rPr>
          <w:sz w:val="20"/>
        </w:rPr>
        <w:t xml:space="preserve">– Взято из </w:t>
      </w:r>
      <w:r w:rsidRPr="00E60BE6">
        <w:rPr>
          <w:rStyle w:val="FontStyle55"/>
          <w:rFonts w:ascii="Times New Roman" w:hAnsi="Times New Roman" w:cs="Times New Roman"/>
          <w:sz w:val="20"/>
          <w:szCs w:val="24"/>
          <w:lang w:val="en-US" w:eastAsia="en-US"/>
        </w:rPr>
        <w:t>ISO</w:t>
      </w:r>
      <w:r w:rsidRPr="00E60BE6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 9000:2015, 3.6.2, </w:t>
      </w:r>
      <w:proofErr w:type="gramStart"/>
      <w:r w:rsidRPr="00E60BE6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изменен</w:t>
      </w:r>
      <w:r w:rsidR="00E60BE6" w:rsidRPr="00E60BE6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ный</w:t>
      </w:r>
      <w:proofErr w:type="gramEnd"/>
      <w:r w:rsidR="00235A12" w:rsidRPr="005B7ECA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 </w:t>
      </w:r>
      <w:r w:rsidR="00235A12" w:rsidRPr="00235A12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[1]</w:t>
      </w:r>
      <w:r w:rsidR="00235A12" w:rsidRPr="009F5110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.</w:t>
      </w:r>
      <w:r w:rsidRPr="00E60BE6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.</w:t>
      </w:r>
    </w:p>
    <w:p w:rsidR="00C84716" w:rsidRDefault="00C84716" w:rsidP="00C84716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C84716" w:rsidRDefault="00C84716" w:rsidP="00C84716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3.22 </w:t>
      </w:r>
      <w:r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Опознание: 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идентификация предметов</w:t>
      </w:r>
      <w:r w:rsidR="003A4C5A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(3.19)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или характеристик, которые могут иметь</w:t>
      </w:r>
      <w:r w:rsidR="003A4C5A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потенциальное значение для судебной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экспертизы</w:t>
      </w:r>
      <w:r w:rsidR="003A4C5A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(3.15)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84716" w:rsidRDefault="00F650C9" w:rsidP="00C84716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3.23 </w:t>
      </w:r>
      <w:r w:rsidR="007477AD"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Запись: </w:t>
      </w:r>
      <w:r w:rsidR="007477AD"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документ</w:t>
      </w:r>
      <w:r w:rsidR="007C3224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(3.6)</w:t>
      </w:r>
      <w:r w:rsidR="007477AD"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, содержащий информацию о наблюдениях или выполненных действиях</w:t>
      </w:r>
      <w:r w:rsidR="007477A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8C9" w:rsidRDefault="007477AD" w:rsidP="00F868C9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3.24 </w:t>
      </w:r>
      <w:r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Управление записями: 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система, используемая для обеспечения </w:t>
      </w:r>
      <w:proofErr w:type="spellStart"/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прослеживаемости</w:t>
      </w:r>
      <w:proofErr w:type="spellEnd"/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, а также для идентификации, хранения, защиты, извлечения, подд</w:t>
      </w:r>
      <w:r w:rsidR="003E7598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ержания и утилизации записи (3.23)</w:t>
      </w:r>
      <w:r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8C9" w:rsidRDefault="007477AD" w:rsidP="00F868C9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3.25</w:t>
      </w:r>
      <w:r w:rsidR="00F868C9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 Сравнительный образец</w:t>
      </w:r>
      <w:r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F868C9" w:rsidRPr="00F868C9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материал из известного источника, используемый для сравнения в </w:t>
      </w:r>
      <w:r w:rsidR="00F868C9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судебной экспертизе </w:t>
      </w:r>
      <w:r w:rsidR="00F868C9" w:rsidRPr="00F868C9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(3.15)</w:t>
      </w:r>
      <w:r w:rsidR="00F868C9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AB6088" w:rsidRDefault="00AB6088" w:rsidP="00F868C9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F868C9" w:rsidRPr="00AB6088" w:rsidRDefault="00F868C9" w:rsidP="00F868C9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  <w:r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Примечания</w:t>
      </w:r>
    </w:p>
    <w:p w:rsidR="00F868C9" w:rsidRPr="00AB6088" w:rsidRDefault="00F868C9" w:rsidP="00F868C9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  <w:r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1</w:t>
      </w:r>
      <w:proofErr w:type="gramStart"/>
      <w:r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 С</w:t>
      </w:r>
      <w:proofErr w:type="gramEnd"/>
      <w:r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юда входит биологический материал, взятый у человека (например, волосы, кровь, слюна), и небиологический материал (например, ковер, краска, ткань).</w:t>
      </w:r>
    </w:p>
    <w:p w:rsidR="00C20925" w:rsidRPr="00AB6088" w:rsidRDefault="00F868C9" w:rsidP="00C20925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  <w:r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2 Образец сравнения может быть взят из предмета (3.19), чтобы убедиться, что основа (3.31) не оказывает отрицательного в</w:t>
      </w:r>
      <w:r w:rsidR="00C20925"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лияния на проведение испытания.</w:t>
      </w:r>
    </w:p>
    <w:p w:rsidR="00B778F1" w:rsidRPr="00AB6088" w:rsidRDefault="00C20925" w:rsidP="00C20925">
      <w:pPr>
        <w:pStyle w:val="Style13"/>
        <w:widowControl/>
        <w:ind w:firstLine="720"/>
        <w:jc w:val="both"/>
        <w:rPr>
          <w:rStyle w:val="FontStyle52"/>
          <w:rFonts w:ascii="Times New Roman" w:hAnsi="Times New Roman" w:cs="Times New Roman"/>
          <w:sz w:val="20"/>
          <w:szCs w:val="24"/>
          <w:lang w:eastAsia="en-US"/>
        </w:rPr>
      </w:pPr>
      <w:r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3 </w:t>
      </w:r>
      <w:r w:rsidR="00F868C9"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Сравнительный образец может быть использован для решения вопроса об источнике неизвестного образца (3.28), можно сравни</w:t>
      </w:r>
      <w:r w:rsidR="00936C7D"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ть неизвестный образец (3.28) и сравнительный образец</w:t>
      </w:r>
      <w:r w:rsidR="00CE7605" w:rsidRPr="00AB6088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.</w:t>
      </w:r>
    </w:p>
    <w:p w:rsidR="007477AD" w:rsidRDefault="007477AD" w:rsidP="007477AD">
      <w:pPr>
        <w:pStyle w:val="Style13"/>
        <w:widowControl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755C72" w:rsidRDefault="007477AD" w:rsidP="00755C72">
      <w:pPr>
        <w:pStyle w:val="Style13"/>
        <w:widowControl/>
        <w:ind w:firstLine="720"/>
        <w:jc w:val="both"/>
        <w:rPr>
          <w:rFonts w:ascii="Times New Roman" w:hAnsi="Times New Roman"/>
          <w:color w:val="000000" w:themeColor="text1"/>
          <w:shd w:val="clear" w:color="auto" w:fill="FFFFFF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3.26 </w:t>
      </w:r>
      <w:r w:rsidR="005C408E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Заключение</w:t>
      </w:r>
      <w:r w:rsidR="00B778F1" w:rsidRPr="00755C72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33747C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информирование</w:t>
      </w:r>
      <w:r w:rsidR="00755C72" w:rsidRPr="00755C72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о результатах </w:t>
      </w:r>
      <w:r w:rsidR="005C408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судебной</w:t>
      </w:r>
      <w:r w:rsidR="00755C72" w:rsidRPr="00755C72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экспертизы </w:t>
      </w:r>
      <w:r w:rsidR="00755C72" w:rsidRPr="00755C72">
        <w:rPr>
          <w:rStyle w:val="FontStyle55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(</w:t>
      </w:r>
      <w:hyperlink w:anchor="bookmark8" w:history="1">
        <w:r w:rsidR="00755C72" w:rsidRPr="00755C72">
          <w:rPr>
            <w:rStyle w:val="FontStyle55"/>
            <w:rFonts w:ascii="Times New Roman" w:hAnsi="Times New Roman" w:cs="Times New Roman"/>
            <w:color w:val="000000" w:themeColor="text1"/>
            <w:sz w:val="24"/>
            <w:szCs w:val="24"/>
            <w:u w:val="single"/>
            <w:lang w:eastAsia="en-US"/>
          </w:rPr>
          <w:t>3.15</w:t>
        </w:r>
      </w:hyperlink>
      <w:r w:rsidR="00755C72" w:rsidRPr="00755C72">
        <w:rPr>
          <w:rStyle w:val="FontStyle55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755C72" w:rsidRPr="00755C72">
        <w:rPr>
          <w:rFonts w:ascii="Times New Roman" w:hAnsi="Times New Roman"/>
          <w:color w:val="000000" w:themeColor="text1"/>
          <w:shd w:val="clear" w:color="auto" w:fill="FFFFFF"/>
        </w:rPr>
        <w:t>.</w:t>
      </w:r>
    </w:p>
    <w:p w:rsidR="00755C72" w:rsidRPr="00755C72" w:rsidRDefault="00755C72" w:rsidP="00755C72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755C72" w:rsidRPr="00AB6088" w:rsidRDefault="00755C72" w:rsidP="00755C72">
      <w:pPr>
        <w:pStyle w:val="Style18"/>
        <w:widowControl/>
        <w:ind w:firstLine="720"/>
        <w:jc w:val="both"/>
        <w:rPr>
          <w:rStyle w:val="FontStyle52"/>
          <w:rFonts w:ascii="Times New Roman" w:hAnsi="Times New Roman" w:cs="Times New Roman"/>
          <w:b/>
          <w:bCs/>
          <w:color w:val="000000" w:themeColor="text1"/>
          <w:sz w:val="20"/>
          <w:szCs w:val="24"/>
          <w:lang w:eastAsia="en-US"/>
        </w:rPr>
      </w:pPr>
      <w:r w:rsidRPr="00AB6088">
        <w:rPr>
          <w:rStyle w:val="FontStyle52"/>
          <w:rFonts w:ascii="Times New Roman" w:hAnsi="Times New Roman" w:cs="Times New Roman"/>
          <w:b/>
          <w:color w:val="000000" w:themeColor="text1"/>
          <w:sz w:val="20"/>
          <w:szCs w:val="24"/>
          <w:lang w:eastAsia="en-US"/>
        </w:rPr>
        <w:t>Пример</w:t>
      </w:r>
      <w:r w:rsidRPr="00AB6088">
        <w:rPr>
          <w:rStyle w:val="FontStyle52"/>
          <w:rFonts w:ascii="Times New Roman" w:hAnsi="Times New Roman" w:cs="Times New Roman"/>
          <w:color w:val="000000" w:themeColor="text1"/>
          <w:sz w:val="20"/>
          <w:szCs w:val="24"/>
          <w:lang w:eastAsia="en-US"/>
        </w:rPr>
        <w:t xml:space="preserve"> – Замечания, факты (</w:t>
      </w:r>
      <w:hyperlink w:anchor="bookmark6" w:history="1">
        <w:r w:rsidRPr="00AB6088">
          <w:rPr>
            <w:rStyle w:val="FontStyle52"/>
            <w:rFonts w:ascii="Times New Roman" w:hAnsi="Times New Roman" w:cs="Times New Roman"/>
            <w:color w:val="000000" w:themeColor="text1"/>
            <w:sz w:val="20"/>
            <w:szCs w:val="24"/>
            <w:u w:val="single"/>
            <w:lang w:eastAsia="en-US"/>
          </w:rPr>
          <w:t>3.12</w:t>
        </w:r>
      </w:hyperlink>
      <w:r w:rsidRPr="00AB6088">
        <w:rPr>
          <w:rStyle w:val="FontStyle52"/>
          <w:rFonts w:ascii="Times New Roman" w:hAnsi="Times New Roman" w:cs="Times New Roman"/>
          <w:color w:val="000000" w:themeColor="text1"/>
          <w:sz w:val="20"/>
          <w:szCs w:val="24"/>
          <w:lang w:eastAsia="en-US"/>
        </w:rPr>
        <w:t xml:space="preserve">), </w:t>
      </w:r>
      <w:r w:rsidRPr="00AB6088">
        <w:rPr>
          <w:rStyle w:val="FontStyle51"/>
          <w:rFonts w:ascii="Times New Roman" w:hAnsi="Times New Roman" w:cs="Times New Roman"/>
          <w:b w:val="0"/>
          <w:color w:val="000000" w:themeColor="text1"/>
          <w:sz w:val="20"/>
          <w:szCs w:val="24"/>
          <w:lang w:eastAsia="en-US"/>
        </w:rPr>
        <w:t>интерпретации</w:t>
      </w:r>
      <w:r w:rsidRPr="00AB6088">
        <w:rPr>
          <w:rStyle w:val="FontStyle52"/>
          <w:rFonts w:ascii="Times New Roman" w:hAnsi="Times New Roman" w:cs="Times New Roman"/>
          <w:b/>
          <w:color w:val="000000" w:themeColor="text1"/>
          <w:sz w:val="20"/>
          <w:szCs w:val="24"/>
          <w:lang w:eastAsia="en-US"/>
        </w:rPr>
        <w:t xml:space="preserve"> </w:t>
      </w:r>
      <w:r w:rsidRPr="00AB6088">
        <w:rPr>
          <w:rStyle w:val="FontStyle52"/>
          <w:rFonts w:ascii="Times New Roman" w:hAnsi="Times New Roman" w:cs="Times New Roman"/>
          <w:color w:val="000000" w:themeColor="text1"/>
          <w:sz w:val="20"/>
          <w:szCs w:val="24"/>
          <w:lang w:eastAsia="en-US"/>
        </w:rPr>
        <w:t>(</w:t>
      </w:r>
      <w:hyperlink w:anchor="bookmark9" w:history="1">
        <w:r w:rsidRPr="00AB6088">
          <w:rPr>
            <w:rStyle w:val="FontStyle52"/>
            <w:rFonts w:ascii="Times New Roman" w:hAnsi="Times New Roman" w:cs="Times New Roman"/>
            <w:color w:val="000000" w:themeColor="text1"/>
            <w:sz w:val="20"/>
            <w:szCs w:val="24"/>
            <w:u w:val="single"/>
            <w:lang w:eastAsia="en-US"/>
          </w:rPr>
          <w:t>3.18</w:t>
        </w:r>
      </w:hyperlink>
      <w:r w:rsidRPr="00AB6088">
        <w:rPr>
          <w:rStyle w:val="FontStyle52"/>
          <w:rFonts w:ascii="Times New Roman" w:hAnsi="Times New Roman" w:cs="Times New Roman"/>
          <w:color w:val="000000" w:themeColor="text1"/>
          <w:sz w:val="20"/>
          <w:szCs w:val="24"/>
          <w:lang w:eastAsia="en-US"/>
        </w:rPr>
        <w:t xml:space="preserve">), выводы и/или мнения. </w:t>
      </w:r>
    </w:p>
    <w:p w:rsidR="007477AD" w:rsidRDefault="007477AD" w:rsidP="00755C72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7477AD" w:rsidRDefault="007477AD" w:rsidP="00C84716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3.27</w:t>
      </w:r>
      <w:r w:rsidR="00B778F1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778F1"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Оценка степени риска: </w:t>
      </w:r>
      <w:r w:rsidR="00B778F1"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систематический процесс выявления и оценки предполагаемых или потенциальных рисков на протяжении всей</w:t>
      </w:r>
      <w:r w:rsidR="005C408E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судебной экспертизы (3.15).</w:t>
      </w:r>
    </w:p>
    <w:p w:rsidR="00B778F1" w:rsidRPr="00CC697D" w:rsidRDefault="007477AD" w:rsidP="00B778F1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3.28</w:t>
      </w:r>
      <w:r w:rsidR="00B778F1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778F1"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Образец: </w:t>
      </w:r>
      <w:r w:rsidR="00B778F1"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часть, полученная от це</w:t>
      </w:r>
      <w:r w:rsidR="0031203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лого или совокупности, с целью проведения</w:t>
      </w:r>
      <w:r w:rsidR="00B778F1"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осмотра </w:t>
      </w:r>
      <w:r w:rsidR="009F5110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(3.9) </w:t>
      </w:r>
      <w:r w:rsidR="00B778F1"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испытания, не обязательно репрезентативная для всего целого.</w:t>
      </w:r>
    </w:p>
    <w:p w:rsidR="00B778F1" w:rsidRPr="00CC697D" w:rsidRDefault="00B778F1" w:rsidP="00B778F1">
      <w:pPr>
        <w:pStyle w:val="Style17"/>
        <w:widowControl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</w:p>
    <w:p w:rsidR="00B778F1" w:rsidRPr="00AB6088" w:rsidRDefault="00B778F1" w:rsidP="00B778F1">
      <w:pPr>
        <w:pStyle w:val="Style17"/>
        <w:widowControl/>
        <w:rPr>
          <w:rStyle w:val="FontStyle52"/>
          <w:rFonts w:ascii="Times New Roman" w:hAnsi="Times New Roman" w:cs="Times New Roman"/>
          <w:sz w:val="22"/>
          <w:szCs w:val="24"/>
          <w:lang w:eastAsia="en-US"/>
        </w:rPr>
      </w:pPr>
      <w:r w:rsidRPr="00AB6088">
        <w:rPr>
          <w:rStyle w:val="FontStyle52"/>
          <w:rFonts w:ascii="Times New Roman" w:hAnsi="Times New Roman" w:cs="Times New Roman"/>
          <w:sz w:val="22"/>
          <w:szCs w:val="24"/>
          <w:lang w:eastAsia="en-US"/>
        </w:rPr>
        <w:t xml:space="preserve">Примечание </w:t>
      </w:r>
      <w:r w:rsidRPr="00AB6088">
        <w:rPr>
          <w:sz w:val="22"/>
        </w:rPr>
        <w:t xml:space="preserve">– </w:t>
      </w:r>
      <w:r w:rsidRPr="00AB6088">
        <w:rPr>
          <w:rStyle w:val="FontStyle52"/>
          <w:rFonts w:ascii="Times New Roman" w:hAnsi="Times New Roman" w:cs="Times New Roman"/>
          <w:sz w:val="22"/>
          <w:szCs w:val="24"/>
          <w:lang w:eastAsia="en-US"/>
        </w:rPr>
        <w:t>Сюда входит биологический материал, взятый у человека (например, волосы, кровь, слюна).</w:t>
      </w:r>
    </w:p>
    <w:p w:rsidR="00B778F1" w:rsidRPr="00AB6088" w:rsidRDefault="00B778F1" w:rsidP="00B778F1">
      <w:pPr>
        <w:pStyle w:val="HTML"/>
        <w:ind w:firstLine="720"/>
        <w:jc w:val="both"/>
        <w:rPr>
          <w:rStyle w:val="FontStyle52"/>
          <w:rFonts w:ascii="Times New Roman" w:hAnsi="Times New Roman" w:cs="Times New Roman"/>
          <w:sz w:val="22"/>
          <w:szCs w:val="24"/>
          <w:lang w:eastAsia="en-US"/>
        </w:rPr>
      </w:pPr>
    </w:p>
    <w:p w:rsidR="00B778F1" w:rsidRPr="00AB6088" w:rsidRDefault="00B778F1" w:rsidP="00B778F1">
      <w:pPr>
        <w:pStyle w:val="HTML"/>
        <w:ind w:firstLine="720"/>
        <w:jc w:val="both"/>
        <w:rPr>
          <w:rStyle w:val="FontStyle52"/>
          <w:rFonts w:ascii="Times New Roman" w:hAnsi="Times New Roman" w:cs="Times New Roman"/>
          <w:sz w:val="22"/>
          <w:szCs w:val="24"/>
          <w:lang w:eastAsia="en-US"/>
        </w:rPr>
      </w:pPr>
      <w:r w:rsidRPr="00AB6088">
        <w:rPr>
          <w:rStyle w:val="FontStyle52"/>
          <w:rFonts w:ascii="Times New Roman" w:hAnsi="Times New Roman" w:cs="Times New Roman"/>
          <w:b/>
          <w:i/>
          <w:sz w:val="22"/>
          <w:szCs w:val="24"/>
          <w:lang w:eastAsia="en-US"/>
        </w:rPr>
        <w:t>Пример</w:t>
      </w:r>
      <w:r w:rsidRPr="00AB6088">
        <w:rPr>
          <w:rStyle w:val="FontStyle52"/>
          <w:rFonts w:ascii="Times New Roman" w:hAnsi="Times New Roman" w:cs="Times New Roman"/>
          <w:sz w:val="22"/>
          <w:szCs w:val="24"/>
          <w:lang w:eastAsia="en-US"/>
        </w:rPr>
        <w:t xml:space="preserve"> </w:t>
      </w:r>
      <w:r w:rsidRPr="00AB6088">
        <w:rPr>
          <w:sz w:val="18"/>
        </w:rPr>
        <w:t xml:space="preserve">– </w:t>
      </w:r>
      <w:r w:rsidRPr="00AB6088">
        <w:rPr>
          <w:rStyle w:val="FontStyle52"/>
          <w:rFonts w:ascii="Times New Roman" w:hAnsi="Times New Roman" w:cs="Times New Roman"/>
          <w:sz w:val="22"/>
          <w:szCs w:val="24"/>
          <w:lang w:eastAsia="en-US"/>
        </w:rPr>
        <w:t>Репрезентативный образец порошка для тестирования на наркотики.</w:t>
      </w:r>
    </w:p>
    <w:p w:rsidR="007477AD" w:rsidRDefault="007477AD" w:rsidP="00C84716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B778F1" w:rsidRPr="00CC697D" w:rsidRDefault="007477AD" w:rsidP="00B778F1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3.29</w:t>
      </w:r>
      <w:r w:rsidR="00B778F1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778F1"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Место происшествия: </w:t>
      </w:r>
      <w:r w:rsidR="00687A72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М</w:t>
      </w:r>
      <w:r w:rsidR="00B778F1"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есто или объект, подлежащие и/или требующие проведения осмотра</w:t>
      </w:r>
      <w:r w:rsidR="009F5110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(3.9)</w:t>
      </w:r>
      <w:r w:rsidR="00B778F1"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B778F1" w:rsidRPr="00CC697D" w:rsidRDefault="00B778F1" w:rsidP="00B778F1">
      <w:pPr>
        <w:pStyle w:val="Style17"/>
        <w:widowControl/>
        <w:rPr>
          <w:rStyle w:val="FontStyle52"/>
          <w:rFonts w:ascii="Times New Roman" w:hAnsi="Times New Roman" w:cs="Times New Roman"/>
          <w:sz w:val="24"/>
          <w:szCs w:val="24"/>
          <w:lang w:eastAsia="en-US"/>
        </w:rPr>
      </w:pPr>
    </w:p>
    <w:p w:rsidR="00B778F1" w:rsidRPr="009F5110" w:rsidRDefault="00B778F1" w:rsidP="00B778F1">
      <w:pPr>
        <w:pStyle w:val="Style17"/>
        <w:widowControl/>
        <w:rPr>
          <w:rStyle w:val="FontStyle52"/>
          <w:rFonts w:ascii="Times New Roman" w:hAnsi="Times New Roman" w:cs="Times New Roman"/>
          <w:sz w:val="20"/>
          <w:szCs w:val="24"/>
          <w:lang w:eastAsia="en-US"/>
        </w:rPr>
      </w:pPr>
      <w:r w:rsidRPr="009F5110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>Примечания</w:t>
      </w:r>
    </w:p>
    <w:p w:rsidR="00B778F1" w:rsidRPr="009F5110" w:rsidRDefault="00B778F1" w:rsidP="00B778F1">
      <w:pPr>
        <w:pStyle w:val="Style17"/>
        <w:widowControl/>
        <w:rPr>
          <w:rStyle w:val="FontStyle52"/>
          <w:rFonts w:ascii="Times New Roman" w:hAnsi="Times New Roman" w:cs="Times New Roman"/>
          <w:sz w:val="20"/>
          <w:szCs w:val="24"/>
          <w:lang w:eastAsia="en-US"/>
        </w:rPr>
      </w:pPr>
      <w:r w:rsidRPr="009F5110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>1 Место преступления - это общее описание места, где было совершено предполагаемое преступление.</w:t>
      </w:r>
    </w:p>
    <w:p w:rsidR="00B778F1" w:rsidRPr="009F5110" w:rsidRDefault="00B778F1" w:rsidP="00B778F1">
      <w:pPr>
        <w:pStyle w:val="Style17"/>
        <w:widowControl/>
        <w:rPr>
          <w:rStyle w:val="FontStyle52"/>
          <w:rFonts w:ascii="Times New Roman" w:hAnsi="Times New Roman" w:cs="Times New Roman"/>
          <w:sz w:val="20"/>
          <w:szCs w:val="24"/>
          <w:lang w:eastAsia="en-US"/>
        </w:rPr>
      </w:pPr>
      <w:r w:rsidRPr="009F5110">
        <w:rPr>
          <w:rStyle w:val="FontStyle52"/>
          <w:rFonts w:ascii="Times New Roman" w:hAnsi="Times New Roman" w:cs="Times New Roman"/>
          <w:sz w:val="20"/>
          <w:szCs w:val="24"/>
          <w:lang w:eastAsia="en-US"/>
        </w:rPr>
        <w:t>2 Местом может быть человек или животное.</w:t>
      </w:r>
    </w:p>
    <w:p w:rsidR="007477AD" w:rsidRDefault="007477AD" w:rsidP="00C84716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B778F1" w:rsidRDefault="007477AD" w:rsidP="00B778F1">
      <w:pPr>
        <w:pStyle w:val="Style30"/>
        <w:widowControl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lastRenderedPageBreak/>
        <w:t>3.30</w:t>
      </w:r>
      <w:r w:rsidR="00CE7F65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87A72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>Процедура:</w:t>
      </w:r>
      <w:r w:rsidR="00CE7F65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92E9C" w:rsidRPr="00687A72">
        <w:rPr>
          <w:rStyle w:val="FontStyle55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Установленный способ осуществления деятельности или процесса</w:t>
      </w:r>
      <w:r w:rsidR="00687A72" w:rsidRPr="00687A72">
        <w:rPr>
          <w:rStyle w:val="FontStyle55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B778F1" w:rsidRPr="00CC697D" w:rsidRDefault="00B778F1" w:rsidP="00B778F1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778F1" w:rsidRPr="009F5110" w:rsidRDefault="00B778F1" w:rsidP="00B778F1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0"/>
          <w:szCs w:val="24"/>
          <w:lang w:eastAsia="en-US"/>
        </w:rPr>
      </w:pPr>
      <w:r w:rsidRPr="009F5110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Примечание </w:t>
      </w:r>
      <w:r w:rsidRPr="009F5110">
        <w:rPr>
          <w:sz w:val="20"/>
        </w:rPr>
        <w:t>–</w:t>
      </w:r>
      <w:r w:rsidRPr="009F5110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 Взято из </w:t>
      </w:r>
      <w:r w:rsidRPr="009F5110">
        <w:rPr>
          <w:rStyle w:val="FontStyle55"/>
          <w:rFonts w:ascii="Times New Roman" w:hAnsi="Times New Roman" w:cs="Times New Roman"/>
          <w:sz w:val="20"/>
          <w:szCs w:val="24"/>
          <w:lang w:val="en-US" w:eastAsia="en-US"/>
        </w:rPr>
        <w:t>ISO</w:t>
      </w:r>
      <w:r w:rsidRPr="009F5110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 9000:2015, 3.4.5, </w:t>
      </w:r>
      <w:proofErr w:type="gramStart"/>
      <w:r w:rsidRPr="009F5110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изменен</w:t>
      </w:r>
      <w:r w:rsidR="009F5110" w:rsidRPr="009F5110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ный</w:t>
      </w:r>
      <w:proofErr w:type="gramEnd"/>
      <w:r w:rsidR="00235A12" w:rsidRPr="00235A12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 xml:space="preserve"> [1]</w:t>
      </w:r>
      <w:r w:rsidRPr="009F5110">
        <w:rPr>
          <w:rStyle w:val="FontStyle55"/>
          <w:rFonts w:ascii="Times New Roman" w:hAnsi="Times New Roman" w:cs="Times New Roman"/>
          <w:sz w:val="20"/>
          <w:szCs w:val="24"/>
          <w:lang w:eastAsia="en-US"/>
        </w:rPr>
        <w:t>.</w:t>
      </w:r>
    </w:p>
    <w:p w:rsidR="007477AD" w:rsidRDefault="007477AD" w:rsidP="00C84716">
      <w:pPr>
        <w:pStyle w:val="Style13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</w:p>
    <w:p w:rsidR="00791479" w:rsidRDefault="007477AD" w:rsidP="00B778F1">
      <w:pPr>
        <w:pStyle w:val="Style18"/>
        <w:widowControl/>
        <w:ind w:firstLine="720"/>
        <w:jc w:val="both"/>
        <w:rPr>
          <w:rStyle w:val="FontStyle5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3.31</w:t>
      </w:r>
      <w:r w:rsidR="00B778F1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778F1" w:rsidRPr="00CC697D">
        <w:rPr>
          <w:rStyle w:val="FontStyle51"/>
          <w:rFonts w:ascii="Times New Roman" w:hAnsi="Times New Roman" w:cs="Times New Roman"/>
          <w:sz w:val="24"/>
          <w:szCs w:val="24"/>
          <w:lang w:eastAsia="en-US"/>
        </w:rPr>
        <w:t xml:space="preserve">Основа: </w:t>
      </w:r>
      <w:r w:rsidR="009F5110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П</w:t>
      </w:r>
      <w:r w:rsidR="00B778F1" w:rsidRPr="00CC697D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оверхность или материал, на который осаждается вещество</w:t>
      </w:r>
      <w:r w:rsidR="00B778F1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EE000B" w:rsidRPr="00791479" w:rsidRDefault="00791479" w:rsidP="00791479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br w:type="page"/>
      </w:r>
      <w:r w:rsidR="009A4A86"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>Библиография</w:t>
      </w:r>
    </w:p>
    <w:p w:rsidR="00EF37EE" w:rsidRPr="001A757A" w:rsidRDefault="00EF37EE" w:rsidP="009575C7">
      <w:pPr>
        <w:pStyle w:val="Style15"/>
        <w:widowControl/>
        <w:jc w:val="center"/>
        <w:rPr>
          <w:rFonts w:ascii="Times New Roman" w:hAnsi="Times New Roman"/>
          <w:color w:val="000000"/>
          <w:szCs w:val="28"/>
          <w:lang w:eastAsia="en-US"/>
        </w:rPr>
      </w:pPr>
    </w:p>
    <w:p w:rsidR="00EF37EE" w:rsidRPr="00B67207" w:rsidRDefault="00EF37EE" w:rsidP="00EF37EE">
      <w:pPr>
        <w:pStyle w:val="Style7"/>
        <w:widowControl/>
        <w:ind w:firstLine="720"/>
        <w:jc w:val="both"/>
        <w:rPr>
          <w:rStyle w:val="FontStyle54"/>
          <w:rFonts w:ascii="Times New Roman" w:hAnsi="Times New Roman" w:cs="Times New Roman"/>
          <w:color w:val="000000" w:themeColor="text1"/>
          <w:sz w:val="24"/>
          <w:szCs w:val="24"/>
        </w:rPr>
      </w:pPr>
      <w:r w:rsidRPr="00EF37EE">
        <w:rPr>
          <w:rStyle w:val="FontStyle55"/>
          <w:rFonts w:ascii="Times New Roman" w:hAnsi="Times New Roman" w:cs="Times New Roman"/>
          <w:sz w:val="24"/>
          <w:szCs w:val="24"/>
        </w:rPr>
        <w:t xml:space="preserve">[1] </w:t>
      </w:r>
      <w:r w:rsidRPr="00EF37EE">
        <w:rPr>
          <w:rStyle w:val="FontStyle55"/>
          <w:rFonts w:ascii="Times New Roman" w:hAnsi="Times New Roman" w:cs="Times New Roman"/>
          <w:sz w:val="24"/>
          <w:szCs w:val="24"/>
          <w:lang w:val="en-US"/>
        </w:rPr>
        <w:t>ISO</w:t>
      </w:r>
      <w:r w:rsidR="00762E47">
        <w:rPr>
          <w:rStyle w:val="FontStyle55"/>
          <w:rFonts w:ascii="Times New Roman" w:hAnsi="Times New Roman" w:cs="Times New Roman"/>
          <w:sz w:val="24"/>
          <w:szCs w:val="24"/>
        </w:rPr>
        <w:t xml:space="preserve"> 9000:2015 </w:t>
      </w:r>
      <w:r w:rsidRPr="00762E47">
        <w:rPr>
          <w:rStyle w:val="FontStyle54"/>
          <w:rFonts w:ascii="Times New Roman" w:hAnsi="Times New Roman" w:cs="Times New Roman"/>
          <w:i w:val="0"/>
          <w:sz w:val="24"/>
          <w:szCs w:val="24"/>
        </w:rPr>
        <w:t>Системы менеджмента качества. Основные</w:t>
      </w:r>
      <w:r w:rsidRPr="00B67207">
        <w:rPr>
          <w:rStyle w:val="FontStyle54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762E47">
        <w:rPr>
          <w:rStyle w:val="FontStyle54"/>
          <w:rFonts w:ascii="Times New Roman" w:hAnsi="Times New Roman" w:cs="Times New Roman"/>
          <w:i w:val="0"/>
          <w:sz w:val="24"/>
          <w:szCs w:val="24"/>
        </w:rPr>
        <w:t>положения</w:t>
      </w:r>
      <w:r w:rsidRPr="00B67207">
        <w:rPr>
          <w:rStyle w:val="FontStyle54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762E47">
        <w:rPr>
          <w:rStyle w:val="FontStyle54"/>
          <w:rFonts w:ascii="Times New Roman" w:hAnsi="Times New Roman" w:cs="Times New Roman"/>
          <w:i w:val="0"/>
          <w:sz w:val="24"/>
          <w:szCs w:val="24"/>
        </w:rPr>
        <w:t>и</w:t>
      </w:r>
      <w:r w:rsidRPr="00B67207">
        <w:rPr>
          <w:rStyle w:val="FontStyle54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B62C9">
        <w:rPr>
          <w:rStyle w:val="FontStyle54"/>
          <w:rFonts w:ascii="Times New Roman" w:hAnsi="Times New Roman" w:cs="Times New Roman"/>
          <w:i w:val="0"/>
          <w:sz w:val="24"/>
          <w:szCs w:val="24"/>
        </w:rPr>
        <w:t>словарь</w:t>
      </w:r>
      <w:r w:rsidR="00762E47" w:rsidRPr="00B67207">
        <w:rPr>
          <w:i/>
          <w:color w:val="4A4A4A"/>
          <w:shd w:val="clear" w:color="auto" w:fill="FFFFFF"/>
        </w:rPr>
        <w:t>.</w:t>
      </w:r>
      <w:proofErr w:type="gramStart"/>
      <w:r w:rsidR="00BB62C9" w:rsidRPr="00B67207">
        <w:rPr>
          <w:color w:val="000000" w:themeColor="text1"/>
          <w:shd w:val="clear" w:color="auto" w:fill="FFFFFF"/>
        </w:rPr>
        <w:t>(</w:t>
      </w:r>
      <w:r w:rsidR="00BB62C9" w:rsidRPr="00B67207">
        <w:rPr>
          <w:color w:val="000000" w:themeColor="text1"/>
        </w:rPr>
        <w:t xml:space="preserve"> </w:t>
      </w:r>
      <w:proofErr w:type="gramEnd"/>
      <w:r w:rsidR="00BB62C9" w:rsidRPr="00BB62C9">
        <w:rPr>
          <w:color w:val="000000" w:themeColor="text1"/>
          <w:shd w:val="clear" w:color="auto" w:fill="FFFFFF"/>
          <w:lang w:val="en-US"/>
        </w:rPr>
        <w:t>Quality</w:t>
      </w:r>
      <w:r w:rsidR="00BB62C9" w:rsidRPr="00B67207">
        <w:rPr>
          <w:color w:val="000000" w:themeColor="text1"/>
          <w:shd w:val="clear" w:color="auto" w:fill="FFFFFF"/>
        </w:rPr>
        <w:t xml:space="preserve"> </w:t>
      </w:r>
      <w:r w:rsidR="00BB62C9" w:rsidRPr="00BB62C9">
        <w:rPr>
          <w:color w:val="000000" w:themeColor="text1"/>
          <w:shd w:val="clear" w:color="auto" w:fill="FFFFFF"/>
          <w:lang w:val="en-US"/>
        </w:rPr>
        <w:t>management</w:t>
      </w:r>
      <w:r w:rsidR="00BB62C9" w:rsidRPr="00B67207">
        <w:rPr>
          <w:color w:val="000000" w:themeColor="text1"/>
          <w:shd w:val="clear" w:color="auto" w:fill="FFFFFF"/>
        </w:rPr>
        <w:t xml:space="preserve"> </w:t>
      </w:r>
      <w:r w:rsidR="00BB62C9" w:rsidRPr="00BB62C9">
        <w:rPr>
          <w:color w:val="000000" w:themeColor="text1"/>
          <w:shd w:val="clear" w:color="auto" w:fill="FFFFFF"/>
          <w:lang w:val="en-US"/>
        </w:rPr>
        <w:t>systems</w:t>
      </w:r>
      <w:r w:rsidR="00BB62C9" w:rsidRPr="00B67207">
        <w:rPr>
          <w:color w:val="000000" w:themeColor="text1"/>
          <w:shd w:val="clear" w:color="auto" w:fill="FFFFFF"/>
        </w:rPr>
        <w:t xml:space="preserve"> - </w:t>
      </w:r>
      <w:r w:rsidR="00BB62C9" w:rsidRPr="00BB62C9">
        <w:rPr>
          <w:color w:val="000000" w:themeColor="text1"/>
          <w:shd w:val="clear" w:color="auto" w:fill="FFFFFF"/>
          <w:lang w:val="en-US"/>
        </w:rPr>
        <w:t>Fundamentals</w:t>
      </w:r>
      <w:r w:rsidR="00BB62C9" w:rsidRPr="00B67207">
        <w:rPr>
          <w:color w:val="000000" w:themeColor="text1"/>
          <w:shd w:val="clear" w:color="auto" w:fill="FFFFFF"/>
        </w:rPr>
        <w:t xml:space="preserve"> </w:t>
      </w:r>
      <w:r w:rsidR="00BB62C9" w:rsidRPr="00BB62C9">
        <w:rPr>
          <w:color w:val="000000" w:themeColor="text1"/>
          <w:shd w:val="clear" w:color="auto" w:fill="FFFFFF"/>
          <w:lang w:val="en-US"/>
        </w:rPr>
        <w:t>and</w:t>
      </w:r>
      <w:r w:rsidR="00BB62C9" w:rsidRPr="00B67207">
        <w:rPr>
          <w:color w:val="000000" w:themeColor="text1"/>
          <w:shd w:val="clear" w:color="auto" w:fill="FFFFFF"/>
        </w:rPr>
        <w:t xml:space="preserve"> </w:t>
      </w:r>
      <w:r w:rsidR="00BB62C9" w:rsidRPr="00BB62C9">
        <w:rPr>
          <w:color w:val="000000" w:themeColor="text1"/>
          <w:shd w:val="clear" w:color="auto" w:fill="FFFFFF"/>
          <w:lang w:val="en-US"/>
        </w:rPr>
        <w:t>vocabulary</w:t>
      </w:r>
      <w:r w:rsidR="00BB62C9" w:rsidRPr="00B67207">
        <w:rPr>
          <w:color w:val="000000" w:themeColor="text1"/>
          <w:shd w:val="clear" w:color="auto" w:fill="FFFFFF"/>
        </w:rPr>
        <w:t>).</w:t>
      </w:r>
    </w:p>
    <w:p w:rsidR="006C523B" w:rsidRPr="00B67207" w:rsidRDefault="006C523B" w:rsidP="00D45971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:rsidR="00361565" w:rsidRPr="00B67207" w:rsidRDefault="00EE000B" w:rsidP="0036156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 w:rsidRPr="00B67207">
        <w:rPr>
          <w:b/>
          <w:sz w:val="24"/>
          <w:szCs w:val="24"/>
        </w:rPr>
        <w:br w:type="page"/>
      </w:r>
    </w:p>
    <w:p w:rsidR="001008B7" w:rsidRPr="00E06359" w:rsidRDefault="001008B7" w:rsidP="009A4A86">
      <w:pPr>
        <w:suppressAutoHyphens/>
        <w:ind w:firstLine="708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lastRenderedPageBreak/>
        <w:t xml:space="preserve">РАЗРАБОТЧИК </w:t>
      </w:r>
    </w:p>
    <w:p w:rsidR="001008B7" w:rsidRPr="00E06359" w:rsidRDefault="001008B7" w:rsidP="001008B7">
      <w:pPr>
        <w:suppressAutoHyphens/>
        <w:ind w:firstLine="709"/>
        <w:rPr>
          <w:sz w:val="24"/>
          <w:szCs w:val="24"/>
        </w:rPr>
      </w:pPr>
    </w:p>
    <w:p w:rsidR="001008B7" w:rsidRPr="00E06359" w:rsidRDefault="009A4A86" w:rsidP="009A4A86">
      <w:pPr>
        <w:pStyle w:val="2"/>
        <w:tabs>
          <w:tab w:val="num" w:pos="-993"/>
        </w:tabs>
        <w:ind w:left="0"/>
        <w:rPr>
          <w:szCs w:val="24"/>
        </w:rPr>
      </w:pPr>
      <w:r>
        <w:rPr>
          <w:szCs w:val="24"/>
        </w:rPr>
        <w:tab/>
      </w:r>
      <w:r w:rsidR="001008B7" w:rsidRPr="00E06359">
        <w:rPr>
          <w:szCs w:val="24"/>
        </w:rPr>
        <w:t xml:space="preserve">РГП на ПХВ «Казахстанский институт стандартизации и </w:t>
      </w:r>
      <w:r>
        <w:rPr>
          <w:szCs w:val="24"/>
        </w:rPr>
        <w:t>метрологии</w:t>
      </w:r>
      <w:r w:rsidR="001008B7" w:rsidRPr="00E06359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:rsidR="001008B7" w:rsidRPr="00E06359" w:rsidRDefault="001008B7" w:rsidP="009A4A86">
      <w:pPr>
        <w:pStyle w:val="2"/>
        <w:tabs>
          <w:tab w:val="num" w:pos="-993"/>
        </w:tabs>
        <w:ind w:left="0"/>
        <w:rPr>
          <w:b/>
          <w:szCs w:val="24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00"/>
      </w:tblGrid>
      <w:tr w:rsidR="00695039" w:rsidTr="005325B8">
        <w:tc>
          <w:tcPr>
            <w:tcW w:w="4962" w:type="dxa"/>
          </w:tcPr>
          <w:p w:rsidR="00695039" w:rsidRDefault="00695039" w:rsidP="005325B8">
            <w:pPr>
              <w:pStyle w:val="2"/>
              <w:tabs>
                <w:tab w:val="num" w:pos="-993"/>
              </w:tabs>
              <w:ind w:left="0"/>
              <w:jc w:val="left"/>
              <w:rPr>
                <w:b/>
              </w:rPr>
            </w:pPr>
            <w:r w:rsidRPr="008B78FF">
              <w:rPr>
                <w:b/>
                <w:color w:val="000000" w:themeColor="text1"/>
              </w:rPr>
              <w:t>Заместитель Генерального директора</w:t>
            </w:r>
          </w:p>
        </w:tc>
        <w:tc>
          <w:tcPr>
            <w:tcW w:w="4500" w:type="dxa"/>
          </w:tcPr>
          <w:p w:rsidR="00695039" w:rsidRPr="007E147E" w:rsidRDefault="00695039" w:rsidP="005325B8">
            <w:pPr>
              <w:pStyle w:val="2"/>
              <w:tabs>
                <w:tab w:val="num" w:pos="-993"/>
              </w:tabs>
              <w:ind w:left="0"/>
              <w:jc w:val="right"/>
              <w:rPr>
                <w:b/>
                <w:color w:val="000000" w:themeColor="text1"/>
              </w:rPr>
            </w:pPr>
            <w:proofErr w:type="spellStart"/>
            <w:r w:rsidRPr="008B78FF">
              <w:rPr>
                <w:b/>
                <w:color w:val="000000" w:themeColor="text1"/>
              </w:rPr>
              <w:t>Радаев</w:t>
            </w:r>
            <w:proofErr w:type="spellEnd"/>
            <w:r w:rsidRPr="007E147E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en-US"/>
              </w:rPr>
              <w:t>C</w:t>
            </w:r>
            <w:r>
              <w:rPr>
                <w:b/>
                <w:color w:val="000000" w:themeColor="text1"/>
              </w:rPr>
              <w:t>.Ю.</w:t>
            </w:r>
          </w:p>
          <w:p w:rsidR="00695039" w:rsidRDefault="00695039" w:rsidP="005325B8">
            <w:pPr>
              <w:pStyle w:val="2"/>
              <w:tabs>
                <w:tab w:val="num" w:pos="-993"/>
              </w:tabs>
              <w:ind w:left="0"/>
              <w:rPr>
                <w:b/>
              </w:rPr>
            </w:pPr>
          </w:p>
        </w:tc>
      </w:tr>
      <w:tr w:rsidR="00695039" w:rsidTr="005325B8">
        <w:tc>
          <w:tcPr>
            <w:tcW w:w="4962" w:type="dxa"/>
          </w:tcPr>
          <w:p w:rsidR="00695039" w:rsidRPr="008B78FF" w:rsidRDefault="00695039" w:rsidP="005325B8">
            <w:pPr>
              <w:pStyle w:val="2"/>
              <w:tabs>
                <w:tab w:val="num" w:pos="-993"/>
              </w:tabs>
              <w:ind w:left="0"/>
              <w:jc w:val="left"/>
              <w:rPr>
                <w:b/>
                <w:color w:val="000000" w:themeColor="text1"/>
              </w:rPr>
            </w:pPr>
            <w:r w:rsidRPr="008B78FF">
              <w:rPr>
                <w:b/>
                <w:color w:val="000000" w:themeColor="text1"/>
              </w:rPr>
              <w:t>Руководитель Департамента стандартизации</w:t>
            </w:r>
          </w:p>
          <w:p w:rsidR="00695039" w:rsidRDefault="00695039" w:rsidP="005325B8">
            <w:pPr>
              <w:pStyle w:val="2"/>
              <w:tabs>
                <w:tab w:val="num" w:pos="-993"/>
              </w:tabs>
              <w:ind w:left="0"/>
              <w:rPr>
                <w:b/>
              </w:rPr>
            </w:pPr>
          </w:p>
        </w:tc>
        <w:tc>
          <w:tcPr>
            <w:tcW w:w="4500" w:type="dxa"/>
          </w:tcPr>
          <w:p w:rsidR="00695039" w:rsidRDefault="00695039" w:rsidP="005325B8">
            <w:pPr>
              <w:pStyle w:val="2"/>
              <w:tabs>
                <w:tab w:val="num" w:pos="-993"/>
              </w:tabs>
              <w:ind w:left="0"/>
              <w:jc w:val="right"/>
              <w:rPr>
                <w:b/>
              </w:rPr>
            </w:pPr>
            <w:proofErr w:type="spellStart"/>
            <w:r w:rsidRPr="008B78FF">
              <w:rPr>
                <w:b/>
                <w:color w:val="000000" w:themeColor="text1"/>
              </w:rPr>
              <w:t>Карибжанова</w:t>
            </w:r>
            <w:proofErr w:type="spellEnd"/>
            <w:r w:rsidRPr="008B78FF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С.Б.</w:t>
            </w:r>
          </w:p>
        </w:tc>
      </w:tr>
      <w:tr w:rsidR="00695039" w:rsidTr="005325B8">
        <w:tc>
          <w:tcPr>
            <w:tcW w:w="4962" w:type="dxa"/>
          </w:tcPr>
          <w:p w:rsidR="00695039" w:rsidRPr="0081711F" w:rsidRDefault="00695039" w:rsidP="005325B8">
            <w:pPr>
              <w:pStyle w:val="2"/>
              <w:tabs>
                <w:tab w:val="num" w:pos="-993"/>
              </w:tabs>
              <w:ind w:left="0"/>
              <w:jc w:val="left"/>
              <w:rPr>
                <w:b/>
                <w:color w:val="000000" w:themeColor="text1"/>
              </w:rPr>
            </w:pPr>
            <w:r w:rsidRPr="008B78FF">
              <w:rPr>
                <w:b/>
                <w:color w:val="000000" w:themeColor="text1"/>
              </w:rPr>
              <w:t>Специалист</w:t>
            </w:r>
            <w:r>
              <w:rPr>
                <w:b/>
                <w:color w:val="000000" w:themeColor="text1"/>
              </w:rPr>
              <w:t xml:space="preserve"> </w:t>
            </w:r>
            <w:r w:rsidRPr="008B78FF">
              <w:rPr>
                <w:b/>
                <w:color w:val="000000" w:themeColor="text1"/>
              </w:rPr>
              <w:t>Департамента стандартизации</w:t>
            </w:r>
          </w:p>
        </w:tc>
        <w:tc>
          <w:tcPr>
            <w:tcW w:w="4500" w:type="dxa"/>
          </w:tcPr>
          <w:p w:rsidR="00695039" w:rsidRDefault="00695039" w:rsidP="005325B8">
            <w:pPr>
              <w:pStyle w:val="2"/>
              <w:tabs>
                <w:tab w:val="num" w:pos="-993"/>
              </w:tabs>
              <w:ind w:left="0"/>
              <w:jc w:val="right"/>
              <w:rPr>
                <w:b/>
              </w:rPr>
            </w:pPr>
            <w:proofErr w:type="spellStart"/>
            <w:r w:rsidRPr="008B78FF">
              <w:rPr>
                <w:b/>
                <w:color w:val="000000" w:themeColor="text1"/>
              </w:rPr>
              <w:t>Искакова</w:t>
            </w:r>
            <w:proofErr w:type="spellEnd"/>
            <w:r w:rsidRPr="008B78FF">
              <w:rPr>
                <w:b/>
                <w:color w:val="000000" w:themeColor="text1"/>
              </w:rPr>
              <w:t xml:space="preserve"> Д.А.</w:t>
            </w:r>
          </w:p>
        </w:tc>
      </w:tr>
    </w:tbl>
    <w:p w:rsidR="006E4B26" w:rsidRPr="00BE3320" w:rsidRDefault="006E4B26" w:rsidP="009A4A86">
      <w:pPr>
        <w:pStyle w:val="2"/>
        <w:tabs>
          <w:tab w:val="num" w:pos="-993"/>
        </w:tabs>
        <w:ind w:left="0"/>
        <w:rPr>
          <w:b/>
        </w:rPr>
      </w:pPr>
    </w:p>
    <w:sectPr w:rsidR="006E4B26" w:rsidRPr="00BE3320" w:rsidSect="004502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25A" w:rsidRDefault="00D3125A" w:rsidP="00B737C6">
      <w:r>
        <w:separator/>
      </w:r>
    </w:p>
  </w:endnote>
  <w:endnote w:type="continuationSeparator" w:id="0">
    <w:p w:rsidR="00D3125A" w:rsidRDefault="00D3125A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010044"/>
      <w:docPartObj>
        <w:docPartGallery w:val="Page Numbers (Bottom of Page)"/>
        <w:docPartUnique/>
      </w:docPartObj>
    </w:sdtPr>
    <w:sdtEndPr/>
    <w:sdtContent>
      <w:p w:rsidR="00483832" w:rsidRDefault="00231A36" w:rsidP="00231A3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286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712404"/>
      <w:docPartObj>
        <w:docPartGallery w:val="Page Numbers (Bottom of Page)"/>
        <w:docPartUnique/>
      </w:docPartObj>
    </w:sdtPr>
    <w:sdtEndPr/>
    <w:sdtContent>
      <w:p w:rsidR="00F3343F" w:rsidRPr="00231A36" w:rsidRDefault="00231A36" w:rsidP="00231A36">
        <w:pPr>
          <w:pStyle w:val="a3"/>
          <w:jc w:val="right"/>
          <w:rPr>
            <w:rStyle w:val="a5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49D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1C6" w:rsidRDefault="006C31C6" w:rsidP="00CD45C4">
    <w:pPr>
      <w:pStyle w:val="a3"/>
      <w:pBdr>
        <w:bottom w:val="single" w:sz="12" w:space="1" w:color="auto"/>
      </w:pBdr>
      <w:ind w:firstLine="0"/>
      <w:jc w:val="left"/>
      <w:rPr>
        <w:rStyle w:val="a5"/>
        <w:rFonts w:eastAsia="Lucida Sans Unicode"/>
        <w:i/>
        <w:sz w:val="24"/>
      </w:rPr>
    </w:pPr>
  </w:p>
  <w:p w:rsidR="006C31C6" w:rsidRPr="00F74D03" w:rsidRDefault="006C31C6" w:rsidP="00D5751C">
    <w:pPr>
      <w:pStyle w:val="a3"/>
      <w:ind w:firstLine="0"/>
      <w:jc w:val="right"/>
      <w:rPr>
        <w:sz w:val="24"/>
        <w:szCs w:val="24"/>
      </w:rPr>
    </w:pPr>
    <w:r>
      <w:rPr>
        <w:rStyle w:val="a5"/>
        <w:rFonts w:eastAsia="Lucida Sans Unicode"/>
        <w:sz w:val="24"/>
        <w:lang w:val="en-US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25A" w:rsidRDefault="00D3125A" w:rsidP="00B737C6">
      <w:r>
        <w:separator/>
      </w:r>
    </w:p>
  </w:footnote>
  <w:footnote w:type="continuationSeparator" w:id="0">
    <w:p w:rsidR="00D3125A" w:rsidRDefault="00D3125A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32" w:rsidRPr="00D5751C" w:rsidRDefault="00483832" w:rsidP="00483832">
    <w:pPr>
      <w:pStyle w:val="a6"/>
      <w:tabs>
        <w:tab w:val="clear" w:pos="4677"/>
        <w:tab w:val="clear" w:pos="9355"/>
        <w:tab w:val="left" w:pos="6900"/>
      </w:tabs>
      <w:jc w:val="left"/>
      <w:rPr>
        <w:b/>
        <w:color w:val="000000"/>
        <w:sz w:val="24"/>
        <w:szCs w:val="24"/>
      </w:rPr>
    </w:pPr>
    <w:proofErr w:type="gramStart"/>
    <w:r>
      <w:rPr>
        <w:b/>
        <w:sz w:val="24"/>
        <w:szCs w:val="24"/>
      </w:rPr>
      <w:t>СТ</w:t>
    </w:r>
    <w:proofErr w:type="gramEnd"/>
    <w:r>
      <w:rPr>
        <w:b/>
        <w:sz w:val="24"/>
        <w:szCs w:val="24"/>
      </w:rPr>
      <w:t xml:space="preserve"> РК</w:t>
    </w:r>
    <w:r w:rsidRPr="006C31C6">
      <w:rPr>
        <w:b/>
        <w:sz w:val="24"/>
        <w:szCs w:val="24"/>
      </w:rPr>
      <w:t xml:space="preserve"> </w:t>
    </w:r>
    <w:r>
      <w:rPr>
        <w:b/>
        <w:sz w:val="24"/>
        <w:szCs w:val="24"/>
      </w:rPr>
      <w:t>21043-1</w:t>
    </w:r>
  </w:p>
  <w:p w:rsidR="00483832" w:rsidRPr="00483832" w:rsidRDefault="00483832" w:rsidP="00483832">
    <w:pPr>
      <w:ind w:firstLine="0"/>
      <w:jc w:val="lef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43F" w:rsidRPr="00CD45C4" w:rsidRDefault="00F3343F" w:rsidP="006C31C6">
    <w:pPr>
      <w:tabs>
        <w:tab w:val="left" w:pos="1276"/>
        <w:tab w:val="left" w:pos="5812"/>
        <w:tab w:val="left" w:pos="6379"/>
        <w:tab w:val="left" w:pos="6663"/>
        <w:tab w:val="left" w:pos="6946"/>
        <w:tab w:val="left" w:pos="7230"/>
      </w:tabs>
      <w:ind w:firstLine="0"/>
      <w:jc w:val="right"/>
      <w:rPr>
        <w:b/>
        <w:sz w:val="24"/>
        <w:szCs w:val="24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 </w:t>
    </w:r>
    <w:r w:rsidR="00231A36">
      <w:rPr>
        <w:b/>
        <w:bCs/>
        <w:sz w:val="24"/>
        <w:szCs w:val="24"/>
      </w:rPr>
      <w:t>21043-1</w:t>
    </w:r>
  </w:p>
  <w:p w:rsidR="00F3343F" w:rsidRPr="00BE5BC1" w:rsidRDefault="00F3343F" w:rsidP="006C31C6">
    <w:pPr>
      <w:tabs>
        <w:tab w:val="left" w:pos="1276"/>
        <w:tab w:val="left" w:pos="5812"/>
        <w:tab w:val="left" w:pos="6379"/>
        <w:tab w:val="left" w:pos="6663"/>
        <w:tab w:val="left" w:pos="6946"/>
        <w:tab w:val="left" w:pos="7230"/>
      </w:tabs>
      <w:ind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1C6" w:rsidRPr="00D5751C" w:rsidRDefault="006C31C6" w:rsidP="00CD45C4">
    <w:pPr>
      <w:pStyle w:val="a6"/>
      <w:tabs>
        <w:tab w:val="clear" w:pos="4677"/>
        <w:tab w:val="clear" w:pos="9355"/>
        <w:tab w:val="left" w:pos="6900"/>
      </w:tabs>
      <w:jc w:val="right"/>
      <w:rPr>
        <w:b/>
        <w:color w:val="000000"/>
        <w:sz w:val="24"/>
        <w:szCs w:val="24"/>
      </w:rPr>
    </w:pPr>
    <w:proofErr w:type="gramStart"/>
    <w:r>
      <w:rPr>
        <w:b/>
        <w:sz w:val="24"/>
        <w:szCs w:val="24"/>
      </w:rPr>
      <w:t>СТ</w:t>
    </w:r>
    <w:proofErr w:type="gramEnd"/>
    <w:r>
      <w:rPr>
        <w:b/>
        <w:sz w:val="24"/>
        <w:szCs w:val="24"/>
      </w:rPr>
      <w:t xml:space="preserve"> РК</w:t>
    </w:r>
    <w:r w:rsidRPr="006C31C6">
      <w:rPr>
        <w:b/>
        <w:sz w:val="24"/>
        <w:szCs w:val="24"/>
      </w:rPr>
      <w:t xml:space="preserve"> </w:t>
    </w:r>
    <w:r w:rsidR="00D5751C">
      <w:rPr>
        <w:b/>
        <w:sz w:val="24"/>
        <w:szCs w:val="24"/>
      </w:rPr>
      <w:t>21043-1</w:t>
    </w:r>
  </w:p>
  <w:p w:rsidR="006C31C6" w:rsidRPr="00BA6954" w:rsidRDefault="006C31C6" w:rsidP="006C31C6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2680C"/>
    <w:rsid w:val="000351DA"/>
    <w:rsid w:val="00040149"/>
    <w:rsid w:val="00046FB6"/>
    <w:rsid w:val="0005104D"/>
    <w:rsid w:val="000757F9"/>
    <w:rsid w:val="000959F3"/>
    <w:rsid w:val="000A7FE4"/>
    <w:rsid w:val="000C01CE"/>
    <w:rsid w:val="000E7CA6"/>
    <w:rsid w:val="001008B7"/>
    <w:rsid w:val="00106905"/>
    <w:rsid w:val="00114B0F"/>
    <w:rsid w:val="001172D1"/>
    <w:rsid w:val="00134DD0"/>
    <w:rsid w:val="00150B74"/>
    <w:rsid w:val="001565BD"/>
    <w:rsid w:val="00171AE6"/>
    <w:rsid w:val="001A0911"/>
    <w:rsid w:val="001A2297"/>
    <w:rsid w:val="001A40EA"/>
    <w:rsid w:val="001A46BB"/>
    <w:rsid w:val="001A757A"/>
    <w:rsid w:val="001B1CF7"/>
    <w:rsid w:val="001B64A6"/>
    <w:rsid w:val="001D0755"/>
    <w:rsid w:val="001D0C36"/>
    <w:rsid w:val="001D1ED1"/>
    <w:rsid w:val="001D7324"/>
    <w:rsid w:val="001F3D0A"/>
    <w:rsid w:val="001F6CDE"/>
    <w:rsid w:val="00204428"/>
    <w:rsid w:val="00220044"/>
    <w:rsid w:val="00222AC4"/>
    <w:rsid w:val="00231A36"/>
    <w:rsid w:val="00235A12"/>
    <w:rsid w:val="00247688"/>
    <w:rsid w:val="00247AF7"/>
    <w:rsid w:val="00252319"/>
    <w:rsid w:val="002700EA"/>
    <w:rsid w:val="00271DB8"/>
    <w:rsid w:val="00272A47"/>
    <w:rsid w:val="002742BE"/>
    <w:rsid w:val="002834CD"/>
    <w:rsid w:val="00284673"/>
    <w:rsid w:val="002936ED"/>
    <w:rsid w:val="00294D36"/>
    <w:rsid w:val="002B0921"/>
    <w:rsid w:val="002B327C"/>
    <w:rsid w:val="002D032A"/>
    <w:rsid w:val="002D4C12"/>
    <w:rsid w:val="002F30FB"/>
    <w:rsid w:val="0030477C"/>
    <w:rsid w:val="00312035"/>
    <w:rsid w:val="0031475B"/>
    <w:rsid w:val="00321231"/>
    <w:rsid w:val="00321D9C"/>
    <w:rsid w:val="00333062"/>
    <w:rsid w:val="0033747C"/>
    <w:rsid w:val="00350A35"/>
    <w:rsid w:val="00354F13"/>
    <w:rsid w:val="00361565"/>
    <w:rsid w:val="003631CC"/>
    <w:rsid w:val="003859F2"/>
    <w:rsid w:val="0039430D"/>
    <w:rsid w:val="003A33AA"/>
    <w:rsid w:val="003A4C5A"/>
    <w:rsid w:val="003A7428"/>
    <w:rsid w:val="003B32FB"/>
    <w:rsid w:val="003B7C15"/>
    <w:rsid w:val="003D4A84"/>
    <w:rsid w:val="003D6DF4"/>
    <w:rsid w:val="003E7598"/>
    <w:rsid w:val="003F02BD"/>
    <w:rsid w:val="003F4ACC"/>
    <w:rsid w:val="00403869"/>
    <w:rsid w:val="00420D31"/>
    <w:rsid w:val="00421589"/>
    <w:rsid w:val="004240B7"/>
    <w:rsid w:val="00434746"/>
    <w:rsid w:val="004459D8"/>
    <w:rsid w:val="0045021A"/>
    <w:rsid w:val="004504A4"/>
    <w:rsid w:val="00450E66"/>
    <w:rsid w:val="00454E91"/>
    <w:rsid w:val="00456046"/>
    <w:rsid w:val="004633DF"/>
    <w:rsid w:val="004645CC"/>
    <w:rsid w:val="0047558D"/>
    <w:rsid w:val="00483832"/>
    <w:rsid w:val="00484B35"/>
    <w:rsid w:val="00492E9C"/>
    <w:rsid w:val="0049753C"/>
    <w:rsid w:val="004A560B"/>
    <w:rsid w:val="004A701A"/>
    <w:rsid w:val="004B2F7F"/>
    <w:rsid w:val="004C549D"/>
    <w:rsid w:val="004D1E61"/>
    <w:rsid w:val="004E4E4B"/>
    <w:rsid w:val="004E5C02"/>
    <w:rsid w:val="004F7F5B"/>
    <w:rsid w:val="00501ABF"/>
    <w:rsid w:val="0050756C"/>
    <w:rsid w:val="00507E33"/>
    <w:rsid w:val="00521370"/>
    <w:rsid w:val="00543BF2"/>
    <w:rsid w:val="005534B8"/>
    <w:rsid w:val="005556CB"/>
    <w:rsid w:val="00555756"/>
    <w:rsid w:val="00562655"/>
    <w:rsid w:val="00563A4A"/>
    <w:rsid w:val="00567F22"/>
    <w:rsid w:val="0057799C"/>
    <w:rsid w:val="00581F31"/>
    <w:rsid w:val="0058511D"/>
    <w:rsid w:val="005A1FA8"/>
    <w:rsid w:val="005A287B"/>
    <w:rsid w:val="005A315F"/>
    <w:rsid w:val="005A793E"/>
    <w:rsid w:val="005B7ECA"/>
    <w:rsid w:val="005C349F"/>
    <w:rsid w:val="005C3619"/>
    <w:rsid w:val="005C408E"/>
    <w:rsid w:val="005C6D63"/>
    <w:rsid w:val="005D5C38"/>
    <w:rsid w:val="005D6309"/>
    <w:rsid w:val="00604B9F"/>
    <w:rsid w:val="00607D19"/>
    <w:rsid w:val="0061133F"/>
    <w:rsid w:val="006146E5"/>
    <w:rsid w:val="006329D8"/>
    <w:rsid w:val="006340D3"/>
    <w:rsid w:val="00636DF6"/>
    <w:rsid w:val="006407E7"/>
    <w:rsid w:val="0065352A"/>
    <w:rsid w:val="0065778D"/>
    <w:rsid w:val="00660D96"/>
    <w:rsid w:val="00666C9E"/>
    <w:rsid w:val="0067396B"/>
    <w:rsid w:val="0067584C"/>
    <w:rsid w:val="00677421"/>
    <w:rsid w:val="0068685D"/>
    <w:rsid w:val="00687A72"/>
    <w:rsid w:val="00695039"/>
    <w:rsid w:val="006B5EFF"/>
    <w:rsid w:val="006C2675"/>
    <w:rsid w:val="006C31C6"/>
    <w:rsid w:val="006C523B"/>
    <w:rsid w:val="006E4B26"/>
    <w:rsid w:val="0070218F"/>
    <w:rsid w:val="00711D9A"/>
    <w:rsid w:val="00730F66"/>
    <w:rsid w:val="00743E90"/>
    <w:rsid w:val="007477AD"/>
    <w:rsid w:val="007517E7"/>
    <w:rsid w:val="00755C72"/>
    <w:rsid w:val="0076082E"/>
    <w:rsid w:val="00762E47"/>
    <w:rsid w:val="00766180"/>
    <w:rsid w:val="00772683"/>
    <w:rsid w:val="00781D65"/>
    <w:rsid w:val="00784137"/>
    <w:rsid w:val="007846CD"/>
    <w:rsid w:val="00791479"/>
    <w:rsid w:val="00793EFC"/>
    <w:rsid w:val="007A050F"/>
    <w:rsid w:val="007C3224"/>
    <w:rsid w:val="007E6E62"/>
    <w:rsid w:val="007F2C33"/>
    <w:rsid w:val="007F3370"/>
    <w:rsid w:val="0080693B"/>
    <w:rsid w:val="008215F5"/>
    <w:rsid w:val="008302B3"/>
    <w:rsid w:val="00830AC3"/>
    <w:rsid w:val="008572D6"/>
    <w:rsid w:val="0087437C"/>
    <w:rsid w:val="00877B29"/>
    <w:rsid w:val="00883BDC"/>
    <w:rsid w:val="008A0B7D"/>
    <w:rsid w:val="008A1184"/>
    <w:rsid w:val="008A19CF"/>
    <w:rsid w:val="008C1058"/>
    <w:rsid w:val="008C3D30"/>
    <w:rsid w:val="008D4598"/>
    <w:rsid w:val="008F16D2"/>
    <w:rsid w:val="00902937"/>
    <w:rsid w:val="00904FA6"/>
    <w:rsid w:val="00907D81"/>
    <w:rsid w:val="009332C0"/>
    <w:rsid w:val="00936C7D"/>
    <w:rsid w:val="00956849"/>
    <w:rsid w:val="009575C7"/>
    <w:rsid w:val="00963D05"/>
    <w:rsid w:val="00975F5F"/>
    <w:rsid w:val="00980980"/>
    <w:rsid w:val="00992629"/>
    <w:rsid w:val="009A2C3F"/>
    <w:rsid w:val="009A4A86"/>
    <w:rsid w:val="009A5580"/>
    <w:rsid w:val="009C0200"/>
    <w:rsid w:val="009C456B"/>
    <w:rsid w:val="009D7832"/>
    <w:rsid w:val="009E50D2"/>
    <w:rsid w:val="009F1462"/>
    <w:rsid w:val="009F5110"/>
    <w:rsid w:val="009F5419"/>
    <w:rsid w:val="00A13CCF"/>
    <w:rsid w:val="00A23D04"/>
    <w:rsid w:val="00A2545C"/>
    <w:rsid w:val="00A41BCA"/>
    <w:rsid w:val="00A623EC"/>
    <w:rsid w:val="00A72FC6"/>
    <w:rsid w:val="00A73DD4"/>
    <w:rsid w:val="00A76862"/>
    <w:rsid w:val="00A810A0"/>
    <w:rsid w:val="00A92F13"/>
    <w:rsid w:val="00AA6D07"/>
    <w:rsid w:val="00AB065E"/>
    <w:rsid w:val="00AB6088"/>
    <w:rsid w:val="00AD0AA9"/>
    <w:rsid w:val="00AD3DE6"/>
    <w:rsid w:val="00AE0F9B"/>
    <w:rsid w:val="00AE6993"/>
    <w:rsid w:val="00B021ED"/>
    <w:rsid w:val="00B14665"/>
    <w:rsid w:val="00B1723F"/>
    <w:rsid w:val="00B20047"/>
    <w:rsid w:val="00B22175"/>
    <w:rsid w:val="00B23A32"/>
    <w:rsid w:val="00B2750C"/>
    <w:rsid w:val="00B3166A"/>
    <w:rsid w:val="00B36F40"/>
    <w:rsid w:val="00B374D7"/>
    <w:rsid w:val="00B41F74"/>
    <w:rsid w:val="00B505B0"/>
    <w:rsid w:val="00B561CD"/>
    <w:rsid w:val="00B63EF7"/>
    <w:rsid w:val="00B67207"/>
    <w:rsid w:val="00B7268B"/>
    <w:rsid w:val="00B737C6"/>
    <w:rsid w:val="00B778F1"/>
    <w:rsid w:val="00B9775F"/>
    <w:rsid w:val="00BA6954"/>
    <w:rsid w:val="00BB0C55"/>
    <w:rsid w:val="00BB62C9"/>
    <w:rsid w:val="00BC4CA4"/>
    <w:rsid w:val="00BC6A4F"/>
    <w:rsid w:val="00BE3320"/>
    <w:rsid w:val="00BE63A6"/>
    <w:rsid w:val="00C0046F"/>
    <w:rsid w:val="00C03A03"/>
    <w:rsid w:val="00C0461E"/>
    <w:rsid w:val="00C0747E"/>
    <w:rsid w:val="00C111E4"/>
    <w:rsid w:val="00C20925"/>
    <w:rsid w:val="00C31286"/>
    <w:rsid w:val="00C4225D"/>
    <w:rsid w:val="00C46D58"/>
    <w:rsid w:val="00C56AA9"/>
    <w:rsid w:val="00C70E6A"/>
    <w:rsid w:val="00C777AE"/>
    <w:rsid w:val="00C84716"/>
    <w:rsid w:val="00C84B3D"/>
    <w:rsid w:val="00C8581A"/>
    <w:rsid w:val="00C9106D"/>
    <w:rsid w:val="00C91922"/>
    <w:rsid w:val="00CA25CA"/>
    <w:rsid w:val="00CA25E4"/>
    <w:rsid w:val="00CA71B3"/>
    <w:rsid w:val="00CA7651"/>
    <w:rsid w:val="00CB1CB3"/>
    <w:rsid w:val="00CC42AC"/>
    <w:rsid w:val="00CC697D"/>
    <w:rsid w:val="00CD3B22"/>
    <w:rsid w:val="00CD45C4"/>
    <w:rsid w:val="00CD46A0"/>
    <w:rsid w:val="00CE7605"/>
    <w:rsid w:val="00CE7F65"/>
    <w:rsid w:val="00D02A5D"/>
    <w:rsid w:val="00D24CF6"/>
    <w:rsid w:val="00D30113"/>
    <w:rsid w:val="00D3125A"/>
    <w:rsid w:val="00D45971"/>
    <w:rsid w:val="00D569A3"/>
    <w:rsid w:val="00D5751C"/>
    <w:rsid w:val="00D65065"/>
    <w:rsid w:val="00D66890"/>
    <w:rsid w:val="00D7725D"/>
    <w:rsid w:val="00D81CE8"/>
    <w:rsid w:val="00D86647"/>
    <w:rsid w:val="00DB6444"/>
    <w:rsid w:val="00DB72E0"/>
    <w:rsid w:val="00DC295F"/>
    <w:rsid w:val="00DC7A7D"/>
    <w:rsid w:val="00DE112C"/>
    <w:rsid w:val="00DF133C"/>
    <w:rsid w:val="00E06359"/>
    <w:rsid w:val="00E21547"/>
    <w:rsid w:val="00E257E1"/>
    <w:rsid w:val="00E34D50"/>
    <w:rsid w:val="00E40C62"/>
    <w:rsid w:val="00E45517"/>
    <w:rsid w:val="00E46C7B"/>
    <w:rsid w:val="00E51AF2"/>
    <w:rsid w:val="00E60BE6"/>
    <w:rsid w:val="00E6156D"/>
    <w:rsid w:val="00E86EF4"/>
    <w:rsid w:val="00E90F3A"/>
    <w:rsid w:val="00E934C3"/>
    <w:rsid w:val="00E95B8E"/>
    <w:rsid w:val="00E96E62"/>
    <w:rsid w:val="00EA1BE5"/>
    <w:rsid w:val="00EA2470"/>
    <w:rsid w:val="00EA3B94"/>
    <w:rsid w:val="00EB77B0"/>
    <w:rsid w:val="00EC789F"/>
    <w:rsid w:val="00EC7CBE"/>
    <w:rsid w:val="00ED381F"/>
    <w:rsid w:val="00EE000B"/>
    <w:rsid w:val="00EE5D3A"/>
    <w:rsid w:val="00EE6970"/>
    <w:rsid w:val="00EE73D8"/>
    <w:rsid w:val="00EF37EE"/>
    <w:rsid w:val="00F3343F"/>
    <w:rsid w:val="00F42195"/>
    <w:rsid w:val="00F56B70"/>
    <w:rsid w:val="00F5764B"/>
    <w:rsid w:val="00F650C9"/>
    <w:rsid w:val="00F725C1"/>
    <w:rsid w:val="00F73EAA"/>
    <w:rsid w:val="00F8090D"/>
    <w:rsid w:val="00F8211B"/>
    <w:rsid w:val="00F868C9"/>
    <w:rsid w:val="00FA007F"/>
    <w:rsid w:val="00FB5084"/>
    <w:rsid w:val="00FC11A0"/>
    <w:rsid w:val="00FC590C"/>
    <w:rsid w:val="00FD1270"/>
    <w:rsid w:val="00FD207C"/>
    <w:rsid w:val="00FD6B84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">
    <w:name w:val="Body Text Indent 2"/>
    <w:basedOn w:val="a"/>
    <w:link w:val="20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E45517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5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2">
    <w:name w:val="Font Style32"/>
    <w:basedOn w:val="a0"/>
    <w:uiPriority w:val="99"/>
    <w:rsid w:val="00BA695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3">
    <w:name w:val="Font Style33"/>
    <w:basedOn w:val="a0"/>
    <w:uiPriority w:val="99"/>
    <w:rsid w:val="00BA695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BA6954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styleId="af">
    <w:name w:val="Placeholder Text"/>
    <w:basedOn w:val="a0"/>
    <w:uiPriority w:val="99"/>
    <w:semiHidden/>
    <w:rsid w:val="006329D8"/>
    <w:rPr>
      <w:color w:val="808080"/>
    </w:rPr>
  </w:style>
  <w:style w:type="paragraph" w:customStyle="1" w:styleId="Style5">
    <w:name w:val="Style5"/>
    <w:basedOn w:val="a"/>
    <w:uiPriority w:val="99"/>
    <w:rsid w:val="003F4ACC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0">
    <w:name w:val="Font Style50"/>
    <w:uiPriority w:val="99"/>
    <w:rsid w:val="003F4ACC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51">
    <w:name w:val="Font Style51"/>
    <w:uiPriority w:val="99"/>
    <w:rsid w:val="00350A35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350A3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3">
    <w:name w:val="Font Style53"/>
    <w:uiPriority w:val="99"/>
    <w:rsid w:val="00350A35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5">
    <w:name w:val="Font Style55"/>
    <w:uiPriority w:val="99"/>
    <w:rsid w:val="00350A3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6">
    <w:name w:val="Font Style36"/>
    <w:rsid w:val="00350A35"/>
    <w:rPr>
      <w:rFonts w:ascii="Palatino Linotype" w:hAnsi="Palatino Linotype" w:cs="Palatino Linotype"/>
      <w:color w:val="000000"/>
      <w:sz w:val="18"/>
      <w:szCs w:val="18"/>
    </w:rPr>
  </w:style>
  <w:style w:type="paragraph" w:styleId="HTML">
    <w:name w:val="HTML Preformatted"/>
    <w:basedOn w:val="a"/>
    <w:link w:val="HTML0"/>
    <w:rsid w:val="00350A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350A3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7">
    <w:name w:val="Font Style37"/>
    <w:rsid w:val="00350A3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28">
    <w:name w:val="Font Style28"/>
    <w:rsid w:val="00350A35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54">
    <w:name w:val="Font Style54"/>
    <w:uiPriority w:val="99"/>
    <w:rsid w:val="00EF37EE"/>
    <w:rPr>
      <w:rFonts w:ascii="Bookman Old Style" w:hAnsi="Bookman Old Style" w:cs="Bookman Old Style"/>
      <w:i/>
      <w:iCs/>
      <w:color w:val="000000"/>
      <w:sz w:val="18"/>
      <w:szCs w:val="18"/>
    </w:rPr>
  </w:style>
  <w:style w:type="table" w:customStyle="1" w:styleId="1">
    <w:name w:val="Сетка таблицы1"/>
    <w:basedOn w:val="a1"/>
    <w:next w:val="a9"/>
    <w:uiPriority w:val="59"/>
    <w:rsid w:val="00F80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rsid w:val="00450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">
    <w:name w:val="Body Text Indent 2"/>
    <w:basedOn w:val="a"/>
    <w:link w:val="20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E45517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5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2">
    <w:name w:val="Font Style32"/>
    <w:basedOn w:val="a0"/>
    <w:uiPriority w:val="99"/>
    <w:rsid w:val="00BA695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3">
    <w:name w:val="Font Style33"/>
    <w:basedOn w:val="a0"/>
    <w:uiPriority w:val="99"/>
    <w:rsid w:val="00BA695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BA6954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BA6954"/>
    <w:pPr>
      <w:ind w:firstLine="0"/>
      <w:jc w:val="left"/>
    </w:pPr>
    <w:rPr>
      <w:rFonts w:eastAsiaTheme="minorEastAsia"/>
      <w:sz w:val="24"/>
      <w:szCs w:val="24"/>
    </w:rPr>
  </w:style>
  <w:style w:type="character" w:styleId="af">
    <w:name w:val="Placeholder Text"/>
    <w:basedOn w:val="a0"/>
    <w:uiPriority w:val="99"/>
    <w:semiHidden/>
    <w:rsid w:val="006329D8"/>
    <w:rPr>
      <w:color w:val="808080"/>
    </w:rPr>
  </w:style>
  <w:style w:type="paragraph" w:customStyle="1" w:styleId="Style5">
    <w:name w:val="Style5"/>
    <w:basedOn w:val="a"/>
    <w:uiPriority w:val="99"/>
    <w:rsid w:val="003F4ACC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0">
    <w:name w:val="Font Style50"/>
    <w:uiPriority w:val="99"/>
    <w:rsid w:val="003F4ACC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51">
    <w:name w:val="Font Style51"/>
    <w:uiPriority w:val="99"/>
    <w:rsid w:val="00350A35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350A3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3">
    <w:name w:val="Font Style53"/>
    <w:uiPriority w:val="99"/>
    <w:rsid w:val="00350A35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5">
    <w:name w:val="Font Style55"/>
    <w:uiPriority w:val="99"/>
    <w:rsid w:val="00350A3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6">
    <w:name w:val="Font Style36"/>
    <w:rsid w:val="00350A35"/>
    <w:rPr>
      <w:rFonts w:ascii="Palatino Linotype" w:hAnsi="Palatino Linotype" w:cs="Palatino Linotype"/>
      <w:color w:val="000000"/>
      <w:sz w:val="18"/>
      <w:szCs w:val="18"/>
    </w:rPr>
  </w:style>
  <w:style w:type="paragraph" w:styleId="HTML">
    <w:name w:val="HTML Preformatted"/>
    <w:basedOn w:val="a"/>
    <w:link w:val="HTML0"/>
    <w:rsid w:val="00350A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350A3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7">
    <w:name w:val="Font Style37"/>
    <w:rsid w:val="00350A3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28">
    <w:name w:val="Font Style28"/>
    <w:rsid w:val="00350A35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54">
    <w:name w:val="Font Style54"/>
    <w:uiPriority w:val="99"/>
    <w:rsid w:val="00EF37EE"/>
    <w:rPr>
      <w:rFonts w:ascii="Bookman Old Style" w:hAnsi="Bookman Old Style" w:cs="Bookman Old Style"/>
      <w:i/>
      <w:iCs/>
      <w:color w:val="000000"/>
      <w:sz w:val="18"/>
      <w:szCs w:val="18"/>
    </w:rPr>
  </w:style>
  <w:style w:type="table" w:customStyle="1" w:styleId="1">
    <w:name w:val="Сетка таблицы1"/>
    <w:basedOn w:val="a1"/>
    <w:next w:val="a9"/>
    <w:uiPriority w:val="59"/>
    <w:rsid w:val="00F80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rsid w:val="00450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A1CD8-3109-41CC-9FA1-90683FC12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Айжан Танирбердина</dc:creator>
  <cp:lastModifiedBy>user</cp:lastModifiedBy>
  <cp:revision>169</cp:revision>
  <dcterms:created xsi:type="dcterms:W3CDTF">2021-04-26T05:34:00Z</dcterms:created>
  <dcterms:modified xsi:type="dcterms:W3CDTF">2021-05-26T04:03:00Z</dcterms:modified>
</cp:coreProperties>
</file>